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2CCF" w:rsidRDefault="00000000" w:rsidP="008E659E">
      <w:pPr>
        <w:autoSpaceDE w:val="0"/>
        <w:autoSpaceDN w:val="0"/>
        <w:jc w:val="center"/>
        <w:rPr>
          <w:rFonts w:ascii="MS Mincho" w:eastAsia="MS Mincho" w:hAnsi="MS Mincho" w:cs="MS Mincho"/>
          <w:b/>
          <w:sz w:val="32"/>
          <w:szCs w:val="32"/>
        </w:rPr>
      </w:pPr>
      <w:r>
        <w:rPr>
          <w:rFonts w:ascii="MS Mincho" w:eastAsia="MS Mincho" w:hAnsi="MS Mincho" w:cs="MS Mincho"/>
          <w:b/>
          <w:sz w:val="32"/>
          <w:szCs w:val="32"/>
        </w:rPr>
        <w:t>業務委託等に関する契約書</w:t>
      </w:r>
    </w:p>
    <w:p w14:paraId="00000002" w14:textId="77777777" w:rsidR="009E2CCF" w:rsidRDefault="009E2CCF" w:rsidP="008E659E">
      <w:pPr>
        <w:autoSpaceDE w:val="0"/>
        <w:autoSpaceDN w:val="0"/>
        <w:rPr>
          <w:rFonts w:ascii="MS Mincho" w:eastAsia="MS Mincho" w:hAnsi="MS Mincho" w:cs="MS Mincho"/>
        </w:rPr>
      </w:pPr>
    </w:p>
    <w:p w14:paraId="00000003" w14:textId="0CC69D92" w:rsidR="009E2CCF" w:rsidRDefault="00000000" w:rsidP="008E659E">
      <w:pPr>
        <w:autoSpaceDE w:val="0"/>
        <w:autoSpaceDN w:val="0"/>
        <w:rPr>
          <w:rFonts w:ascii="MS Mincho" w:eastAsia="MS Mincho" w:hAnsi="MS Mincho" w:cs="MS Mincho"/>
        </w:rPr>
      </w:pPr>
      <w:r>
        <w:rPr>
          <w:rFonts w:ascii="MS Mincho" w:eastAsia="MS Mincho" w:hAnsi="MS Mincho" w:cs="MS Mincho"/>
        </w:rPr>
        <w:t xml:space="preserve">　株式会社</w:t>
      </w:r>
      <w:r>
        <w:rPr>
          <w:rFonts w:ascii="MS PMincho" w:eastAsia="MS PMincho" w:hAnsi="MS PMincho" w:cs="MS PMincho"/>
        </w:rPr>
        <w:t>TimeTree</w:t>
      </w:r>
      <w:r>
        <w:rPr>
          <w:rFonts w:ascii="MS Mincho" w:eastAsia="MS Mincho" w:hAnsi="MS Mincho" w:cs="MS Mincho"/>
        </w:rPr>
        <w:t>（以下、「甲」という。）および</w:t>
      </w:r>
      <w:r w:rsidR="00785316" w:rsidRPr="00785316">
        <w:rPr>
          <w:rFonts w:ascii="MS Mincho" w:eastAsia="MS Mincho" w:hAnsi="MS Mincho" w:cs="MS Mincho" w:hint="eastAsia"/>
        </w:rPr>
        <w:t>高谷大樹</w:t>
      </w:r>
      <w:r>
        <w:rPr>
          <w:rFonts w:ascii="MS Mincho" w:eastAsia="MS Mincho" w:hAnsi="MS Mincho" w:cs="MS Mincho"/>
        </w:rPr>
        <w:t>（以下、「乙」という。）は、次のとおり契約（以下、「本契約」という。）を締結する。</w:t>
      </w:r>
    </w:p>
    <w:p w14:paraId="00000004" w14:textId="77777777" w:rsidR="009E2CCF" w:rsidRDefault="009E2CCF" w:rsidP="008E659E">
      <w:pPr>
        <w:autoSpaceDE w:val="0"/>
        <w:autoSpaceDN w:val="0"/>
        <w:rPr>
          <w:rFonts w:ascii="MS Mincho" w:eastAsia="MS Mincho" w:hAnsi="MS Mincho" w:cs="MS Mincho"/>
        </w:rPr>
      </w:pPr>
    </w:p>
    <w:p w14:paraId="00000005" w14:textId="77777777" w:rsidR="009E2CCF" w:rsidRDefault="00000000" w:rsidP="008E659E">
      <w:pPr>
        <w:numPr>
          <w:ilvl w:val="0"/>
          <w:numId w:val="13"/>
        </w:numPr>
        <w:pBdr>
          <w:top w:val="nil"/>
          <w:left w:val="nil"/>
          <w:bottom w:val="nil"/>
          <w:right w:val="nil"/>
          <w:between w:val="nil"/>
        </w:pBdr>
        <w:autoSpaceDE w:val="0"/>
        <w:autoSpaceDN w:val="0"/>
        <w:ind w:left="566" w:hanging="566"/>
        <w:rPr>
          <w:rFonts w:ascii="MS Mincho" w:eastAsia="MS Mincho" w:hAnsi="MS Mincho" w:cs="MS Mincho"/>
        </w:rPr>
      </w:pPr>
      <w:r>
        <w:rPr>
          <w:rFonts w:ascii="MS Mincho" w:eastAsia="MS Mincho" w:hAnsi="MS Mincho" w:cs="MS Mincho"/>
        </w:rPr>
        <w:t>（委託業務）</w:t>
      </w:r>
    </w:p>
    <w:p w14:paraId="00000006" w14:textId="1BC50B86" w:rsidR="009E2CCF" w:rsidRPr="008B2659" w:rsidRDefault="00000000" w:rsidP="008E659E">
      <w:pPr>
        <w:numPr>
          <w:ilvl w:val="0"/>
          <w:numId w:val="9"/>
        </w:numPr>
        <w:pBdr>
          <w:top w:val="nil"/>
          <w:left w:val="nil"/>
          <w:bottom w:val="nil"/>
          <w:right w:val="nil"/>
          <w:between w:val="nil"/>
        </w:pBdr>
        <w:autoSpaceDE w:val="0"/>
        <w:autoSpaceDN w:val="0"/>
        <w:ind w:left="426"/>
        <w:rPr>
          <w:rFonts w:ascii="MS Mincho" w:eastAsia="MS Mincho" w:hAnsi="MS Mincho" w:cs="MS Mincho"/>
        </w:rPr>
      </w:pPr>
      <w:r>
        <w:rPr>
          <w:rFonts w:ascii="MS Mincho" w:eastAsia="MS Mincho" w:hAnsi="MS Mincho" w:cs="MS Mincho"/>
        </w:rPr>
        <w:t>甲は乙に対し、下記に定める業務（以下、「本業務」という。）の全部又は一部を委託し、乙は</w:t>
      </w:r>
      <w:r w:rsidRPr="008B2659">
        <w:rPr>
          <w:rFonts w:ascii="MS Mincho" w:eastAsia="MS Mincho" w:hAnsi="MS Mincho" w:cs="MS Mincho"/>
        </w:rPr>
        <w:t>これを受諾</w:t>
      </w:r>
      <w:r w:rsidR="008E659E" w:rsidRPr="008B2659">
        <w:rPr>
          <w:rFonts w:ascii="MS Mincho" w:eastAsia="MS Mincho" w:hAnsi="MS Mincho" w:cs="MS Mincho" w:hint="eastAsia"/>
        </w:rPr>
        <w:t>し、別紙の想定手順に則り業務を遂行</w:t>
      </w:r>
      <w:r w:rsidRPr="008B2659">
        <w:rPr>
          <w:rFonts w:ascii="MS Mincho" w:eastAsia="MS Mincho" w:hAnsi="MS Mincho" w:cs="MS Mincho"/>
        </w:rPr>
        <w:t>する。</w:t>
      </w:r>
    </w:p>
    <w:p w14:paraId="79AE7081" w14:textId="77777777" w:rsidR="00785316" w:rsidRPr="008B2659" w:rsidRDefault="00785316" w:rsidP="008E659E">
      <w:pPr>
        <w:numPr>
          <w:ilvl w:val="0"/>
          <w:numId w:val="18"/>
        </w:numPr>
        <w:pBdr>
          <w:top w:val="nil"/>
          <w:left w:val="nil"/>
          <w:bottom w:val="nil"/>
          <w:right w:val="nil"/>
          <w:between w:val="nil"/>
        </w:pBdr>
        <w:tabs>
          <w:tab w:val="left" w:pos="9132"/>
        </w:tabs>
        <w:autoSpaceDE w:val="0"/>
        <w:autoSpaceDN w:val="0"/>
        <w:jc w:val="left"/>
        <w:rPr>
          <w:rFonts w:ascii="MS Mincho" w:eastAsia="MS Mincho" w:hAnsi="MS Mincho" w:cs="MS Mincho"/>
        </w:rPr>
      </w:pPr>
      <w:r w:rsidRPr="008B2659">
        <w:rPr>
          <w:rFonts w:ascii="MS Mincho" w:eastAsia="MS Mincho" w:hAnsi="MS Mincho" w:cs="MS Mincho" w:hint="eastAsia"/>
        </w:rPr>
        <w:t>甲の指定するバグ修正、コードのリファクタリング</w:t>
      </w:r>
    </w:p>
    <w:p w14:paraId="385E1797" w14:textId="1CEAE05F" w:rsidR="00785316" w:rsidRPr="008B2659" w:rsidRDefault="00785316" w:rsidP="008E659E">
      <w:pPr>
        <w:numPr>
          <w:ilvl w:val="0"/>
          <w:numId w:val="18"/>
        </w:numPr>
        <w:pBdr>
          <w:top w:val="nil"/>
          <w:left w:val="nil"/>
          <w:bottom w:val="nil"/>
          <w:right w:val="nil"/>
          <w:between w:val="nil"/>
        </w:pBdr>
        <w:tabs>
          <w:tab w:val="left" w:pos="9132"/>
        </w:tabs>
        <w:autoSpaceDE w:val="0"/>
        <w:autoSpaceDN w:val="0"/>
        <w:jc w:val="left"/>
        <w:rPr>
          <w:rFonts w:ascii="MS Mincho" w:eastAsia="MS Mincho" w:hAnsi="MS Mincho" w:cs="MS Mincho"/>
        </w:rPr>
      </w:pPr>
      <w:r w:rsidRPr="008B2659">
        <w:rPr>
          <w:rFonts w:ascii="MS Mincho" w:eastAsia="MS Mincho" w:hAnsi="MS Mincho" w:cs="MS Mincho" w:hint="eastAsia"/>
        </w:rPr>
        <w:t>機能改善などのWeb版TimeTreeの開発業務とバックエンドの開発業務</w:t>
      </w:r>
    </w:p>
    <w:p w14:paraId="00000008" w14:textId="7330F619" w:rsidR="009E2CCF" w:rsidRPr="008B2659" w:rsidRDefault="00000000" w:rsidP="008E659E">
      <w:pPr>
        <w:numPr>
          <w:ilvl w:val="0"/>
          <w:numId w:val="18"/>
        </w:numPr>
        <w:pBdr>
          <w:top w:val="nil"/>
          <w:left w:val="nil"/>
          <w:bottom w:val="nil"/>
          <w:right w:val="nil"/>
          <w:between w:val="nil"/>
        </w:pBdr>
        <w:tabs>
          <w:tab w:val="left" w:pos="9132"/>
        </w:tabs>
        <w:autoSpaceDE w:val="0"/>
        <w:autoSpaceDN w:val="0"/>
        <w:jc w:val="left"/>
        <w:rPr>
          <w:rFonts w:ascii="MS Mincho" w:eastAsia="MS Mincho" w:hAnsi="MS Mincho" w:cs="MS Mincho"/>
        </w:rPr>
      </w:pPr>
      <w:r w:rsidRPr="008B2659">
        <w:rPr>
          <w:rFonts w:ascii="MS Mincho" w:eastAsia="MS Mincho" w:hAnsi="MS Mincho" w:cs="MS Mincho"/>
        </w:rPr>
        <w:t>前各号に付帯、関連する一切の業務及び前号から派生し、甲が別途乙に依頼する業務</w:t>
      </w:r>
    </w:p>
    <w:p w14:paraId="00000009" w14:textId="77777777" w:rsidR="009E2CCF" w:rsidRPr="008B2659" w:rsidRDefault="00000000" w:rsidP="008E659E">
      <w:pPr>
        <w:numPr>
          <w:ilvl w:val="0"/>
          <w:numId w:val="9"/>
        </w:numPr>
        <w:pBdr>
          <w:top w:val="nil"/>
          <w:left w:val="nil"/>
          <w:bottom w:val="nil"/>
          <w:right w:val="nil"/>
          <w:between w:val="nil"/>
        </w:pBdr>
        <w:autoSpaceDE w:val="0"/>
        <w:autoSpaceDN w:val="0"/>
        <w:ind w:left="426"/>
        <w:rPr>
          <w:rFonts w:ascii="MS Mincho" w:eastAsia="MS Mincho" w:hAnsi="MS Mincho" w:cs="MS Mincho"/>
        </w:rPr>
      </w:pPr>
      <w:r w:rsidRPr="008B2659">
        <w:rPr>
          <w:rFonts w:ascii="MS Mincho" w:eastAsia="MS Mincho" w:hAnsi="MS Mincho" w:cs="MS Mincho"/>
        </w:rPr>
        <w:t>前項に定める業務は、準委任の性質を有するものであることを確認する。</w:t>
      </w:r>
    </w:p>
    <w:p w14:paraId="0000000A" w14:textId="77777777" w:rsidR="009E2CCF" w:rsidRDefault="009E2CCF" w:rsidP="008E659E">
      <w:pPr>
        <w:autoSpaceDE w:val="0"/>
        <w:autoSpaceDN w:val="0"/>
        <w:rPr>
          <w:rFonts w:ascii="MS Mincho" w:eastAsia="MS Mincho" w:hAnsi="MS Mincho" w:cs="MS Mincho"/>
        </w:rPr>
      </w:pPr>
    </w:p>
    <w:p w14:paraId="0000000B" w14:textId="77777777" w:rsidR="009E2CCF" w:rsidRDefault="00000000" w:rsidP="008E659E">
      <w:pPr>
        <w:numPr>
          <w:ilvl w:val="0"/>
          <w:numId w:val="13"/>
        </w:numPr>
        <w:pBdr>
          <w:top w:val="nil"/>
          <w:left w:val="nil"/>
          <w:bottom w:val="nil"/>
          <w:right w:val="nil"/>
          <w:between w:val="nil"/>
        </w:pBdr>
        <w:autoSpaceDE w:val="0"/>
        <w:autoSpaceDN w:val="0"/>
        <w:ind w:left="566" w:hanging="566"/>
        <w:rPr>
          <w:rFonts w:ascii="MS Mincho" w:eastAsia="MS Mincho" w:hAnsi="MS Mincho" w:cs="MS Mincho"/>
        </w:rPr>
      </w:pPr>
      <w:r>
        <w:rPr>
          <w:rFonts w:ascii="MS Mincho" w:eastAsia="MS Mincho" w:hAnsi="MS Mincho" w:cs="MS Mincho"/>
        </w:rPr>
        <w:t>（本業務の遂行）</w:t>
      </w:r>
    </w:p>
    <w:p w14:paraId="0000000C" w14:textId="77777777" w:rsidR="009E2CCF" w:rsidRDefault="00000000" w:rsidP="008E659E">
      <w:pPr>
        <w:numPr>
          <w:ilvl w:val="0"/>
          <w:numId w:val="19"/>
        </w:numPr>
        <w:pBdr>
          <w:top w:val="nil"/>
          <w:left w:val="nil"/>
          <w:bottom w:val="nil"/>
          <w:right w:val="nil"/>
          <w:between w:val="nil"/>
        </w:pBdr>
        <w:autoSpaceDE w:val="0"/>
        <w:autoSpaceDN w:val="0"/>
        <w:ind w:left="426"/>
        <w:rPr>
          <w:rFonts w:ascii="MS Mincho" w:eastAsia="MS Mincho" w:hAnsi="MS Mincho" w:cs="MS Mincho"/>
        </w:rPr>
      </w:pPr>
      <w:bookmarkStart w:id="0" w:name="_heading=h.gjdgxs" w:colFirst="0" w:colLast="0"/>
      <w:bookmarkEnd w:id="0"/>
      <w:r>
        <w:rPr>
          <w:rFonts w:ascii="MS Mincho" w:eastAsia="MS Mincho" w:hAnsi="MS Mincho" w:cs="MS Mincho"/>
        </w:rPr>
        <w:t>乙は、本契約に従い、善良な管理者の注意義務をもって本業務を遂行する。ただし、乙は、必要に応じて、甲と協議の上、本業務の内容を打ち合わせし、その内容及び甲の指示（書面及び甲乙間で別途合意した方法を含む。）にそって本業務を処理しなければならない。</w:t>
      </w:r>
    </w:p>
    <w:p w14:paraId="0000000D" w14:textId="77777777" w:rsidR="009E2CCF" w:rsidRDefault="00000000" w:rsidP="008E659E">
      <w:pPr>
        <w:numPr>
          <w:ilvl w:val="0"/>
          <w:numId w:val="19"/>
        </w:numPr>
        <w:pBdr>
          <w:top w:val="nil"/>
          <w:left w:val="nil"/>
          <w:bottom w:val="nil"/>
          <w:right w:val="nil"/>
          <w:between w:val="nil"/>
        </w:pBdr>
        <w:autoSpaceDE w:val="0"/>
        <w:autoSpaceDN w:val="0"/>
        <w:ind w:left="426"/>
        <w:rPr>
          <w:rFonts w:ascii="MS Mincho" w:eastAsia="MS Mincho" w:hAnsi="MS Mincho" w:cs="MS Mincho"/>
        </w:rPr>
      </w:pPr>
      <w:r>
        <w:rPr>
          <w:rFonts w:ascii="MS Mincho" w:eastAsia="MS Mincho" w:hAnsi="MS Mincho" w:cs="MS Mincho"/>
        </w:rPr>
        <w:t>乙は、本契約に定められた乙の義務の履行、その他本業務の遂行に必要な意思決定及び同意等を行う権限を有するものとし、自己の責任において労務管理、安全衛生管理等を行うものとする。</w:t>
      </w:r>
    </w:p>
    <w:p w14:paraId="0000000E" w14:textId="77777777" w:rsidR="009E2CCF" w:rsidRDefault="009E2CCF" w:rsidP="008E659E">
      <w:pPr>
        <w:autoSpaceDE w:val="0"/>
        <w:autoSpaceDN w:val="0"/>
        <w:rPr>
          <w:rFonts w:ascii="MS Mincho" w:eastAsia="MS Mincho" w:hAnsi="MS Mincho" w:cs="MS Mincho"/>
        </w:rPr>
      </w:pPr>
    </w:p>
    <w:p w14:paraId="0000000F" w14:textId="77777777" w:rsidR="009E2CCF" w:rsidRDefault="00000000" w:rsidP="008E659E">
      <w:pPr>
        <w:numPr>
          <w:ilvl w:val="0"/>
          <w:numId w:val="13"/>
        </w:numPr>
        <w:pBdr>
          <w:top w:val="nil"/>
          <w:left w:val="nil"/>
          <w:bottom w:val="nil"/>
          <w:right w:val="nil"/>
          <w:between w:val="nil"/>
        </w:pBdr>
        <w:autoSpaceDE w:val="0"/>
        <w:autoSpaceDN w:val="0"/>
        <w:ind w:left="566" w:hanging="566"/>
        <w:rPr>
          <w:rFonts w:ascii="MS Mincho" w:eastAsia="MS Mincho" w:hAnsi="MS Mincho" w:cs="MS Mincho"/>
        </w:rPr>
      </w:pPr>
      <w:r>
        <w:rPr>
          <w:rFonts w:ascii="MS Mincho" w:eastAsia="MS Mincho" w:hAnsi="MS Mincho" w:cs="MS Mincho"/>
        </w:rPr>
        <w:t>（委託業務の内容の変更）</w:t>
      </w:r>
    </w:p>
    <w:p w14:paraId="00000010" w14:textId="77777777" w:rsidR="009E2CCF" w:rsidRDefault="00000000" w:rsidP="008E659E">
      <w:pPr>
        <w:autoSpaceDE w:val="0"/>
        <w:autoSpaceDN w:val="0"/>
        <w:ind w:left="566" w:firstLine="99"/>
        <w:rPr>
          <w:rFonts w:ascii="MS Mincho" w:eastAsia="MS Mincho" w:hAnsi="MS Mincho" w:cs="MS Mincho"/>
        </w:rPr>
      </w:pPr>
      <w:r>
        <w:rPr>
          <w:rFonts w:ascii="MS Mincho" w:eastAsia="MS Mincho" w:hAnsi="MS Mincho" w:cs="MS Mincho"/>
        </w:rPr>
        <w:t>甲及び乙は、甲乙協議の上、書面（電子メール等の電磁的方法を含む、以下同じ。）により合意した場合に限り、本契約締結後の事情により、本業務の内容の一部を変更することができる。</w:t>
      </w:r>
    </w:p>
    <w:p w14:paraId="00000011" w14:textId="77777777" w:rsidR="009E2CCF" w:rsidRDefault="009E2CCF" w:rsidP="008E659E">
      <w:pPr>
        <w:autoSpaceDE w:val="0"/>
        <w:autoSpaceDN w:val="0"/>
        <w:rPr>
          <w:rFonts w:ascii="MS Mincho" w:eastAsia="MS Mincho" w:hAnsi="MS Mincho" w:cs="MS Mincho"/>
        </w:rPr>
      </w:pPr>
    </w:p>
    <w:p w14:paraId="00000012" w14:textId="77777777" w:rsidR="009E2CCF" w:rsidRPr="008B2659"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sidRPr="008B2659">
        <w:rPr>
          <w:rFonts w:ascii="MS Mincho" w:eastAsia="MS Mincho" w:hAnsi="MS Mincho" w:cs="MS Mincho"/>
        </w:rPr>
        <w:t>（委託報酬及び支払方法）</w:t>
      </w:r>
    </w:p>
    <w:p w14:paraId="0AD23D51" w14:textId="4149DE98" w:rsidR="00785316" w:rsidRPr="008B2659" w:rsidRDefault="00785316" w:rsidP="008E659E">
      <w:pPr>
        <w:numPr>
          <w:ilvl w:val="0"/>
          <w:numId w:val="14"/>
        </w:numPr>
        <w:pBdr>
          <w:top w:val="nil"/>
          <w:left w:val="nil"/>
          <w:bottom w:val="nil"/>
          <w:right w:val="nil"/>
          <w:between w:val="nil"/>
        </w:pBdr>
        <w:autoSpaceDE w:val="0"/>
        <w:autoSpaceDN w:val="0"/>
        <w:rPr>
          <w:rFonts w:ascii="MS Mincho" w:eastAsia="MS Mincho" w:hAnsi="MS Mincho" w:cs="MS Mincho"/>
        </w:rPr>
      </w:pPr>
      <w:r w:rsidRPr="008B2659">
        <w:rPr>
          <w:rFonts w:ascii="MS Mincho" w:eastAsia="MS Mincho" w:hAnsi="MS Mincho" w:cs="MS Mincho" w:hint="eastAsia"/>
        </w:rPr>
        <w:t>甲は、委託業務にかかる業務委託料を乙に支払うものとし、その金額は時給4,000円（税抜）に実稼働時間を乗じて算出された金額とする。</w:t>
      </w:r>
    </w:p>
    <w:p w14:paraId="00000013" w14:textId="743FB1DB" w:rsidR="009E2CCF" w:rsidRPr="008B2659" w:rsidRDefault="00785316" w:rsidP="008E659E">
      <w:pPr>
        <w:numPr>
          <w:ilvl w:val="0"/>
          <w:numId w:val="14"/>
        </w:numPr>
        <w:pBdr>
          <w:top w:val="nil"/>
          <w:left w:val="nil"/>
          <w:bottom w:val="nil"/>
          <w:right w:val="nil"/>
          <w:between w:val="nil"/>
        </w:pBdr>
        <w:autoSpaceDE w:val="0"/>
        <w:autoSpaceDN w:val="0"/>
        <w:rPr>
          <w:rFonts w:ascii="MS Mincho" w:eastAsia="MS Mincho" w:hAnsi="MS Mincho" w:cs="MS Mincho"/>
        </w:rPr>
      </w:pPr>
      <w:r w:rsidRPr="008B2659">
        <w:rPr>
          <w:rFonts w:ascii="MS Mincho" w:eastAsia="MS Mincho" w:hAnsi="MS Mincho" w:cs="MS Mincho" w:hint="eastAsia"/>
        </w:rPr>
        <w:t>乙の月間の想定稼働時間は80時間とする。なお、80時間を越える稼働が発生する場合は、甲乙協議のうえ追加で業務を行うことができるものとし、かかる場合80時間を越えた分について、前項の業務委託料に加えて支払うものとする 。</w:t>
      </w:r>
    </w:p>
    <w:p w14:paraId="00000014" w14:textId="77777777" w:rsidR="009E2CCF" w:rsidRDefault="00000000" w:rsidP="008E659E">
      <w:pPr>
        <w:numPr>
          <w:ilvl w:val="0"/>
          <w:numId w:val="14"/>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は乙に対し、本業務の報酬を月末で締め、翌月末日（当該末日が金融機関の休業日の場合は前営業日）までに、乙の指定する金融機関口座へ振込送金する方法により支払うものとする。なお、振込手数料は甲の負担とする。</w:t>
      </w:r>
    </w:p>
    <w:p w14:paraId="00000015" w14:textId="77777777" w:rsidR="009E2CCF" w:rsidRDefault="00000000" w:rsidP="008E659E">
      <w:pPr>
        <w:numPr>
          <w:ilvl w:val="0"/>
          <w:numId w:val="14"/>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第1項に規定する報酬は、本業務の報酬、知的財産権等（第10条第1項にて定義する。）の帰属の対価並びにその他本契約に基づく一切の対価とする。</w:t>
      </w:r>
    </w:p>
    <w:p w14:paraId="00000016" w14:textId="77777777" w:rsidR="009E2CCF" w:rsidRDefault="009E2CCF" w:rsidP="008E659E">
      <w:pPr>
        <w:autoSpaceDE w:val="0"/>
        <w:autoSpaceDN w:val="0"/>
        <w:rPr>
          <w:rFonts w:ascii="MS Mincho" w:eastAsia="MS Mincho" w:hAnsi="MS Mincho" w:cs="MS Mincho"/>
        </w:rPr>
      </w:pPr>
    </w:p>
    <w:p w14:paraId="00000017"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（第三者の権利侵害）</w:t>
      </w:r>
    </w:p>
    <w:p w14:paraId="00000018" w14:textId="77777777" w:rsidR="009E2CCF" w:rsidRDefault="00000000" w:rsidP="008E659E">
      <w:pPr>
        <w:numPr>
          <w:ilvl w:val="0"/>
          <w:numId w:val="20"/>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乙は、乙の知る限り、本業務に基づき制作した物（以下、「本制作物」という。）がある場合、かかる本制作物第三者の権利を侵害するものでないことを保証するものとする。</w:t>
      </w:r>
    </w:p>
    <w:p w14:paraId="00000019" w14:textId="77777777" w:rsidR="009E2CCF" w:rsidRDefault="00000000" w:rsidP="008E659E">
      <w:pPr>
        <w:numPr>
          <w:ilvl w:val="0"/>
          <w:numId w:val="20"/>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本制作物が、第三者の権利を侵害するものであるとして、第三者から何らかの訴え、異議、請求等の紛争が提起された場合、甲及び乙は、直ちにこれを相手方に通知するものとする。</w:t>
      </w:r>
    </w:p>
    <w:p w14:paraId="0000001A" w14:textId="77777777" w:rsidR="009E2CCF" w:rsidRDefault="00000000" w:rsidP="008E659E">
      <w:pPr>
        <w:numPr>
          <w:ilvl w:val="0"/>
          <w:numId w:val="20"/>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前項の紛争について、乙は、甲に何らの迷惑をかけず、一切の責任を負担して、これを解決するものとする。甲が乙に代わって第三者に費用等（弁護士費用その他紛争等の解決に必要な一切の費用を含む。）を支払った場合には、甲は、乙に対して、当該費用等の請求をすることができる。ただし、当該紛争等が甲の責めに帰すべき事由により生じた場合はこの限りではない。</w:t>
      </w:r>
    </w:p>
    <w:p w14:paraId="0000001B" w14:textId="77777777" w:rsidR="009E2CCF" w:rsidRDefault="009E2CCF" w:rsidP="008E659E">
      <w:pPr>
        <w:autoSpaceDE w:val="0"/>
        <w:autoSpaceDN w:val="0"/>
        <w:rPr>
          <w:rFonts w:ascii="MS Mincho" w:eastAsia="MS Mincho" w:hAnsi="MS Mincho" w:cs="MS Mincho"/>
        </w:rPr>
      </w:pPr>
    </w:p>
    <w:p w14:paraId="0000001C"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（知的財産権等）</w:t>
      </w:r>
    </w:p>
    <w:p w14:paraId="0000001D" w14:textId="77777777" w:rsidR="009E2CCF" w:rsidRDefault="00000000" w:rsidP="008E659E">
      <w:pPr>
        <w:numPr>
          <w:ilvl w:val="0"/>
          <w:numId w:val="2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本業務の履行の過程で本制作物に関して獲得した一切の発明、発見、創作、考案（本制作物を含み、これに限らないが、本業務開始以前から乙に帰属しているものを除く。以下、総称して「本制作物等」という。）に関する、特許権、実用新案権、意匠権、商標権、著作権、不正競</w:t>
      </w:r>
      <w:r>
        <w:rPr>
          <w:rFonts w:ascii="MS Mincho" w:eastAsia="MS Mincho" w:hAnsi="MS Mincho" w:cs="MS Mincho"/>
        </w:rPr>
        <w:lastRenderedPageBreak/>
        <w:t>争防止法上の権利、その他一切の知的財産的若しくは人格的権利（著作者人格権を除き、以下「知的財産権等」という。）が、原始的に甲に帰属することに同意する。乙は、別途甲より事前の書面による同意を得ない限り、本制作物等を一切利用しないものとする。</w:t>
      </w:r>
    </w:p>
    <w:p w14:paraId="0000001E" w14:textId="77777777" w:rsidR="009E2CCF" w:rsidRDefault="00000000" w:rsidP="008E659E">
      <w:pPr>
        <w:numPr>
          <w:ilvl w:val="0"/>
          <w:numId w:val="2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前項の規定にかかわらず、関連法令の適用によって、乙が本制作物等に関する知的財産権等を保有するものと認められた場合であっても、本制作物等に関する知的財産権等（著作権法第27条及び第28条に規定する権利を含み、関連する法令の適用によって譲渡し得ないものとされた権利を除く。）は、その創作時に直ちに乙より甲に移転されるものとする。</w:t>
      </w:r>
    </w:p>
    <w:p w14:paraId="0000001F" w14:textId="77777777" w:rsidR="009E2CCF" w:rsidRDefault="00000000" w:rsidP="008E659E">
      <w:pPr>
        <w:numPr>
          <w:ilvl w:val="0"/>
          <w:numId w:val="2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乙は、甲に対して、自ら又は第三者をして、本制作物等に関する著作者人格権を行使しないものとし、又はさせないものとする。</w:t>
      </w:r>
    </w:p>
    <w:p w14:paraId="00000020" w14:textId="77777777" w:rsidR="009E2CCF" w:rsidRDefault="00000000" w:rsidP="008E659E">
      <w:pPr>
        <w:numPr>
          <w:ilvl w:val="0"/>
          <w:numId w:val="2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本条第1項に規定した甲の権利を確保し、又はその対抗要件を具備するために、乙は、甲が単独で特許出願、著作権の登録、その他の手続を遂行することに同意する。また、乙は、甲より別途要請があった場合には、上記の手続に関連して必要となる書類を速やかに甲に交付し、その他必要となる協力をするものとする。</w:t>
      </w:r>
    </w:p>
    <w:p w14:paraId="00000021" w14:textId="77777777" w:rsidR="009E2CCF" w:rsidRDefault="00000000" w:rsidP="008E659E">
      <w:pPr>
        <w:numPr>
          <w:ilvl w:val="0"/>
          <w:numId w:val="2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本制作物等の中に、甲の了解なく既存創作物が利用されていた場合には、当該既存創作物は、本制作物等とみなされる。</w:t>
      </w:r>
    </w:p>
    <w:p w14:paraId="00000022" w14:textId="77777777" w:rsidR="009E2CCF" w:rsidRDefault="009E2CCF" w:rsidP="008E659E">
      <w:pPr>
        <w:autoSpaceDE w:val="0"/>
        <w:autoSpaceDN w:val="0"/>
        <w:rPr>
          <w:rFonts w:ascii="MS Mincho" w:eastAsia="MS Mincho" w:hAnsi="MS Mincho" w:cs="MS Mincho"/>
        </w:rPr>
      </w:pPr>
    </w:p>
    <w:p w14:paraId="00000023"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（資料等の提供及び返還）</w:t>
      </w:r>
    </w:p>
    <w:p w14:paraId="00000024" w14:textId="77777777" w:rsidR="009E2CCF" w:rsidRDefault="00000000" w:rsidP="008E659E">
      <w:pPr>
        <w:numPr>
          <w:ilvl w:val="0"/>
          <w:numId w:val="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は、本業務の履行にあたり、特定の資料、装置、プログラム又はソフトウェアが必要な場合には、甲乙協議の上、乙に対し、無償でこれらの提供を行うものとする（以下、本項により貸与したものを「資料等」という。）。</w:t>
      </w:r>
    </w:p>
    <w:p w14:paraId="00000025" w14:textId="77777777" w:rsidR="009E2CCF" w:rsidRDefault="00000000" w:rsidP="008E659E">
      <w:pPr>
        <w:numPr>
          <w:ilvl w:val="0"/>
          <w:numId w:val="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甲が前項により乙に提供する資料等に関して、内容等の誤り又は甲の提供遅延によって乙に本業務の履行遅滞等の結果が生じた場合には、乙はその責を免れるものとする。</w:t>
      </w:r>
    </w:p>
    <w:p w14:paraId="00000026" w14:textId="77777777" w:rsidR="009E2CCF" w:rsidRDefault="00000000" w:rsidP="008E659E">
      <w:pPr>
        <w:numPr>
          <w:ilvl w:val="0"/>
          <w:numId w:val="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乙は、甲から提供を受けた資料等（その一切の複製物及び改変物を含む。以下同じ。）を善良な管理者の注意をもって管理、保管し、かつ、本業務以外の用途に使用してはならない。</w:t>
      </w:r>
    </w:p>
    <w:p w14:paraId="00000027" w14:textId="77777777" w:rsidR="009E2CCF" w:rsidRDefault="00000000" w:rsidP="008E659E">
      <w:pPr>
        <w:numPr>
          <w:ilvl w:val="0"/>
          <w:numId w:val="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乙は、資料等を本業務の遂行目的以外の目的で使用してはならない。</w:t>
      </w:r>
    </w:p>
    <w:p w14:paraId="00000028" w14:textId="77777777" w:rsidR="009E2CCF" w:rsidRDefault="00000000" w:rsidP="008E659E">
      <w:pPr>
        <w:numPr>
          <w:ilvl w:val="0"/>
          <w:numId w:val="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甲から提供を受けた資料等が本業務遂行上不要となった場合、本業務が終了した場合、又は本契約が終了した場合には、速やかに、これらの資料等を甲に返還し、又は甲の指示に従って破棄等の措置を行うものとする。</w:t>
      </w:r>
    </w:p>
    <w:p w14:paraId="00000029" w14:textId="77777777" w:rsidR="009E2CCF" w:rsidRDefault="009E2CCF" w:rsidP="008E659E">
      <w:pPr>
        <w:autoSpaceDE w:val="0"/>
        <w:autoSpaceDN w:val="0"/>
        <w:rPr>
          <w:rFonts w:ascii="MS Mincho" w:eastAsia="MS Mincho" w:hAnsi="MS Mincho" w:cs="MS Mincho"/>
        </w:rPr>
      </w:pPr>
    </w:p>
    <w:p w14:paraId="0000002A"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（秘密保持）</w:t>
      </w:r>
    </w:p>
    <w:p w14:paraId="0000002B" w14:textId="77777777" w:rsidR="009E2CCF" w:rsidRDefault="00000000" w:rsidP="008E659E">
      <w:pPr>
        <w:numPr>
          <w:ilvl w:val="0"/>
          <w:numId w:val="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有形無形を問わず、本業務遂行のため相手方より提供を受けた技術上、営業上、財務上、その他業務上の情報すべてを秘密情報として扱う。ただし、次の各号のいずれか一つに該当する情報については秘密情報に該当しない。</w:t>
      </w:r>
    </w:p>
    <w:p w14:paraId="0000002C" w14:textId="77777777" w:rsidR="009E2CCF" w:rsidRDefault="00000000" w:rsidP="008E659E">
      <w:pPr>
        <w:numPr>
          <w:ilvl w:val="0"/>
          <w:numId w:val="3"/>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秘密保持義務を負うことなくすでに保有している情報</w:t>
      </w:r>
    </w:p>
    <w:p w14:paraId="0000002D" w14:textId="77777777" w:rsidR="009E2CCF" w:rsidRDefault="00000000" w:rsidP="008E659E">
      <w:pPr>
        <w:numPr>
          <w:ilvl w:val="0"/>
          <w:numId w:val="3"/>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正当な権限を有する第三者から秘密保持義務を負うことなく適法に入手した情報</w:t>
      </w:r>
    </w:p>
    <w:p w14:paraId="0000002E" w14:textId="77777777" w:rsidR="009E2CCF" w:rsidRDefault="00000000" w:rsidP="008E659E">
      <w:pPr>
        <w:numPr>
          <w:ilvl w:val="0"/>
          <w:numId w:val="3"/>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相手方から提供を受けた情報によらず、独自で開発した情報</w:t>
      </w:r>
    </w:p>
    <w:p w14:paraId="0000002F" w14:textId="77777777" w:rsidR="009E2CCF" w:rsidRDefault="00000000" w:rsidP="008E659E">
      <w:pPr>
        <w:numPr>
          <w:ilvl w:val="0"/>
          <w:numId w:val="3"/>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相手方から開示を受ける前に、すでに公知又は公用となっていた情報</w:t>
      </w:r>
    </w:p>
    <w:p w14:paraId="00000030" w14:textId="77777777" w:rsidR="009E2CCF" w:rsidRDefault="00000000" w:rsidP="008E659E">
      <w:pPr>
        <w:numPr>
          <w:ilvl w:val="0"/>
          <w:numId w:val="3"/>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相手方から開示を受けた後に、自己の責によらず公知又は公用となった情報</w:t>
      </w:r>
    </w:p>
    <w:p w14:paraId="00000031" w14:textId="77777777" w:rsidR="009E2CCF" w:rsidRDefault="00000000" w:rsidP="008E659E">
      <w:pPr>
        <w:numPr>
          <w:ilvl w:val="0"/>
          <w:numId w:val="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秘密情報を第三者に漏洩してはならない。ただし、事前に相手方からの書面による承諾を受けることにより、第三者へ開示することができる。なお、次の各号の一に該当する場合においては、甲及び乙は、相手方からの事前の書面による承諾を得ることなく、秘密情報を開示することができる。</w:t>
      </w:r>
    </w:p>
    <w:p w14:paraId="00000032" w14:textId="77777777" w:rsidR="009E2CCF" w:rsidRDefault="00000000" w:rsidP="008E659E">
      <w:pPr>
        <w:numPr>
          <w:ilvl w:val="0"/>
          <w:numId w:val="4"/>
        </w:numPr>
        <w:pBdr>
          <w:top w:val="nil"/>
          <w:left w:val="nil"/>
          <w:bottom w:val="nil"/>
          <w:right w:val="nil"/>
          <w:between w:val="nil"/>
        </w:pBdr>
        <w:autoSpaceDE w:val="0"/>
        <w:autoSpaceDN w:val="0"/>
        <w:ind w:hanging="420"/>
        <w:rPr>
          <w:rFonts w:ascii="MS Mincho" w:eastAsia="MS Mincho" w:hAnsi="MS Mincho" w:cs="MS Mincho"/>
        </w:rPr>
      </w:pPr>
      <w:r>
        <w:rPr>
          <w:rFonts w:ascii="MS Mincho" w:eastAsia="MS Mincho" w:hAnsi="MS Mincho" w:cs="MS Mincho"/>
        </w:rPr>
        <w:t>甲乙間の取引のために必要な範囲内で、甲及び乙の会社法上の親会社、会社法上の子会社、弁護士、公認会計士、税理士等の法令上守秘義務を負う者に対して開示する場合</w:t>
      </w:r>
    </w:p>
    <w:p w14:paraId="00000033" w14:textId="77777777" w:rsidR="009E2CCF" w:rsidRDefault="00000000" w:rsidP="008E659E">
      <w:pPr>
        <w:numPr>
          <w:ilvl w:val="0"/>
          <w:numId w:val="4"/>
        </w:numPr>
        <w:pBdr>
          <w:top w:val="nil"/>
          <w:left w:val="nil"/>
          <w:bottom w:val="nil"/>
          <w:right w:val="nil"/>
          <w:between w:val="nil"/>
        </w:pBdr>
        <w:autoSpaceDE w:val="0"/>
        <w:autoSpaceDN w:val="0"/>
        <w:ind w:hanging="420"/>
        <w:rPr>
          <w:rFonts w:ascii="MS Mincho" w:eastAsia="MS Mincho" w:hAnsi="MS Mincho" w:cs="MS Mincho"/>
        </w:rPr>
      </w:pPr>
      <w:r>
        <w:rPr>
          <w:rFonts w:ascii="MS Mincho" w:eastAsia="MS Mincho" w:hAnsi="MS Mincho" w:cs="MS Mincho"/>
        </w:rPr>
        <w:t>官公署その他の公的機関又は金融商品取引所から、法令、規則等に基づいて開示を求められた場合</w:t>
      </w:r>
    </w:p>
    <w:p w14:paraId="00000034" w14:textId="77777777" w:rsidR="009E2CCF" w:rsidRDefault="00000000" w:rsidP="008E659E">
      <w:pPr>
        <w:numPr>
          <w:ilvl w:val="0"/>
          <w:numId w:val="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秘密情報を受けた当事者は、当該秘密情報の管理に必要な措置を講ずるものとする。</w:t>
      </w:r>
    </w:p>
    <w:p w14:paraId="00000035" w14:textId="77777777" w:rsidR="009E2CCF" w:rsidRDefault="00000000" w:rsidP="008E659E">
      <w:pPr>
        <w:numPr>
          <w:ilvl w:val="0"/>
          <w:numId w:val="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甲及び乙は、秘密情報について、本契約の目的の範囲でのみ使用し、本契約の目的の範囲を超える複製、改変が必要なときは、事前に相手方から書面による承諾を受けるものとする。</w:t>
      </w:r>
    </w:p>
    <w:p w14:paraId="00000036" w14:textId="77777777" w:rsidR="009E2CCF" w:rsidRDefault="00000000" w:rsidP="008E659E">
      <w:pPr>
        <w:numPr>
          <w:ilvl w:val="0"/>
          <w:numId w:val="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甲及び乙は、秘密情報を本契約の目的のために知る必要のある各自の役員及び従業員に限り開示</w:t>
      </w:r>
      <w:r>
        <w:rPr>
          <w:rFonts w:ascii="MS Mincho" w:eastAsia="MS Mincho" w:hAnsi="MS Mincho" w:cs="MS Mincho"/>
        </w:rPr>
        <w:lastRenderedPageBreak/>
        <w:t>するものとし、本契約に基づき甲及び乙が負担する秘密保持義務と同等の義務を、秘密情報の開示を受けた当該役員及び従業員に退職後も含め課すものとする。</w:t>
      </w:r>
    </w:p>
    <w:p w14:paraId="00000037" w14:textId="77777777" w:rsidR="009E2CCF" w:rsidRDefault="009E2CCF" w:rsidP="008E659E">
      <w:pPr>
        <w:autoSpaceDE w:val="0"/>
        <w:autoSpaceDN w:val="0"/>
        <w:rPr>
          <w:rFonts w:ascii="MS Mincho" w:eastAsia="MS Mincho" w:hAnsi="MS Mincho" w:cs="MS Mincho"/>
        </w:rPr>
      </w:pPr>
    </w:p>
    <w:p w14:paraId="00000038"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（個人情報の取扱い）</w:t>
      </w:r>
    </w:p>
    <w:p w14:paraId="00000039" w14:textId="77777777" w:rsidR="009E2CCF" w:rsidRDefault="00000000" w:rsidP="008E659E">
      <w:pPr>
        <w:numPr>
          <w:ilvl w:val="0"/>
          <w:numId w:val="5"/>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個人情報の保護に関する法律（以下、「個人情報保護法」という。）に定める個人情報のうち、本業務遂行に際して甲から取扱いを委託された個人データ（個人情報保護法第16条第3項に規定する個人データをいう。以下同じ。）及び甲乙間で別途合意した個人情報（以下、併せて「個人情報」という。）を第三者に漏洩してはならない。なお、甲は、個人情報を乙に提示する際は、その旨を明示するものとする。また、甲は、甲の有する個人情報を乙に提供する場合、本業務遂行上必要最小限度にとどめ、個人が特定できないように加工した上で提供するよう努めるものとする。</w:t>
      </w:r>
    </w:p>
    <w:p w14:paraId="0000003A" w14:textId="77777777" w:rsidR="009E2CCF" w:rsidRDefault="00000000" w:rsidP="008E659E">
      <w:pPr>
        <w:numPr>
          <w:ilvl w:val="0"/>
          <w:numId w:val="5"/>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乙は、個人情報の管理に必要な措置を講ずるものとする。</w:t>
      </w:r>
    </w:p>
    <w:p w14:paraId="0000003B" w14:textId="77777777" w:rsidR="009E2CCF" w:rsidRDefault="00000000" w:rsidP="008E659E">
      <w:pPr>
        <w:numPr>
          <w:ilvl w:val="0"/>
          <w:numId w:val="5"/>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乙は、個人情報を本契約の目的の範囲でのみ使用し、本契約の目的の範囲を超える複製、改変が必要なときは、事前に甲から書面による同意を得るものとする。</w:t>
      </w:r>
    </w:p>
    <w:p w14:paraId="0000003C" w14:textId="77777777" w:rsidR="009E2CCF" w:rsidRDefault="00000000" w:rsidP="008E659E">
      <w:pPr>
        <w:numPr>
          <w:ilvl w:val="0"/>
          <w:numId w:val="5"/>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第10条（再委託の制限）の規定にかかわらず、乙は、甲より委託を受けた個人情報の取扱いについて、甲の事前の書面による承諾なくして第三者に再委託してはならない。甲の承諾を得て再委託する場合であっても、乙は、乙の責任において、再委託先に対して、本契約に基づき乙が負担する義務と同等の義務を課すとともに、必要かつ適切な監督を行わなければならない。</w:t>
      </w:r>
    </w:p>
    <w:p w14:paraId="0000003D" w14:textId="77777777" w:rsidR="009E2CCF" w:rsidRDefault="009E2CCF" w:rsidP="008E659E">
      <w:pPr>
        <w:autoSpaceDE w:val="0"/>
        <w:autoSpaceDN w:val="0"/>
        <w:rPr>
          <w:rFonts w:ascii="MS Mincho" w:eastAsia="MS Mincho" w:hAnsi="MS Mincho" w:cs="MS Mincho"/>
        </w:rPr>
      </w:pPr>
    </w:p>
    <w:p w14:paraId="0000003E"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（再委託の制限、権利譲渡の禁止）</w:t>
      </w:r>
    </w:p>
    <w:p w14:paraId="0000003F" w14:textId="77777777" w:rsidR="009E2CCF" w:rsidRDefault="00000000" w:rsidP="008E659E">
      <w:pPr>
        <w:numPr>
          <w:ilvl w:val="0"/>
          <w:numId w:val="6"/>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乙は、本業務の全部又は一部を第三者に再委託してはならない。ただし、甲の書面による事前の承諾を得た場合はこの限りではない。</w:t>
      </w:r>
    </w:p>
    <w:p w14:paraId="00000040" w14:textId="77777777" w:rsidR="009E2CCF" w:rsidRDefault="00000000" w:rsidP="008E659E">
      <w:pPr>
        <w:numPr>
          <w:ilvl w:val="0"/>
          <w:numId w:val="6"/>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再委託した場合、乙は、再委託先に対し本契約に基づく自己の義務と同内容の義務を負わせるものとし、再委託先の行為に関して自ら本業務を実施した場合と同様の責任を負うものとする。</w:t>
      </w:r>
    </w:p>
    <w:p w14:paraId="00000041" w14:textId="77777777" w:rsidR="009E2CCF" w:rsidRDefault="00000000" w:rsidP="008E659E">
      <w:pPr>
        <w:numPr>
          <w:ilvl w:val="0"/>
          <w:numId w:val="6"/>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甲及び乙は、相手方からの書面による事前の通知を得ない限り、本契約から生ずる契約上の地位を移転し、本契約から生ずる権利又は義務の全部若しくは一部を第三者に譲渡、承継又は</w:t>
      </w:r>
      <w:proofErr w:type="gramStart"/>
      <w:r>
        <w:rPr>
          <w:rFonts w:ascii="MS Mincho" w:eastAsia="MS Mincho" w:hAnsi="MS Mincho" w:cs="MS Mincho"/>
        </w:rPr>
        <w:t>質入</w:t>
      </w:r>
      <w:proofErr w:type="gramEnd"/>
      <w:r>
        <w:rPr>
          <w:rFonts w:ascii="MS Mincho" w:eastAsia="MS Mincho" w:hAnsi="MS Mincho" w:cs="MS Mincho"/>
        </w:rPr>
        <w:t>等の担保に供してはならない。</w:t>
      </w:r>
    </w:p>
    <w:p w14:paraId="00000042" w14:textId="77777777" w:rsidR="009E2CCF" w:rsidRDefault="009E2CCF" w:rsidP="008E659E">
      <w:pPr>
        <w:autoSpaceDE w:val="0"/>
        <w:autoSpaceDN w:val="0"/>
        <w:rPr>
          <w:rFonts w:ascii="MS Mincho" w:eastAsia="MS Mincho" w:hAnsi="MS Mincho" w:cs="MS Mincho"/>
        </w:rPr>
      </w:pPr>
    </w:p>
    <w:p w14:paraId="00000043"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（法令等の遵守）</w:t>
      </w:r>
    </w:p>
    <w:p w14:paraId="00000044" w14:textId="77777777" w:rsidR="009E2CCF" w:rsidRDefault="00000000" w:rsidP="008E659E">
      <w:pPr>
        <w:autoSpaceDE w:val="0"/>
        <w:autoSpaceDN w:val="0"/>
        <w:ind w:firstLine="100"/>
        <w:rPr>
          <w:rFonts w:ascii="MS Mincho" w:eastAsia="MS Mincho" w:hAnsi="MS Mincho" w:cs="MS Mincho"/>
        </w:rPr>
      </w:pPr>
      <w:r>
        <w:rPr>
          <w:rFonts w:ascii="MS Mincho" w:eastAsia="MS Mincho" w:hAnsi="MS Mincho" w:cs="MS Mincho"/>
        </w:rPr>
        <w:t>甲及び乙は、法令又は公序良俗に反する行為及び相手方の名誉又は声望を毀損するおそれのある行為を行ってはならないものとする。</w:t>
      </w:r>
    </w:p>
    <w:p w14:paraId="00000045" w14:textId="77777777" w:rsidR="009E2CCF" w:rsidRDefault="009E2CCF" w:rsidP="008E659E">
      <w:pPr>
        <w:autoSpaceDE w:val="0"/>
        <w:autoSpaceDN w:val="0"/>
        <w:rPr>
          <w:rFonts w:ascii="MS Mincho" w:eastAsia="MS Mincho" w:hAnsi="MS Mincho" w:cs="MS Mincho"/>
        </w:rPr>
      </w:pPr>
    </w:p>
    <w:p w14:paraId="00000046"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（反社会的勢力の排除）</w:t>
      </w:r>
    </w:p>
    <w:p w14:paraId="00000047" w14:textId="77777777" w:rsidR="009E2CCF" w:rsidRDefault="00000000" w:rsidP="008E659E">
      <w:pPr>
        <w:numPr>
          <w:ilvl w:val="0"/>
          <w:numId w:val="15"/>
        </w:numPr>
        <w:pBdr>
          <w:top w:val="nil"/>
          <w:left w:val="nil"/>
          <w:bottom w:val="nil"/>
          <w:right w:val="nil"/>
          <w:between w:val="nil"/>
        </w:pBdr>
        <w:autoSpaceDE w:val="0"/>
        <w:autoSpaceDN w:val="0"/>
        <w:ind w:left="426"/>
        <w:rPr>
          <w:rFonts w:ascii="MS Mincho" w:eastAsia="MS Mincho" w:hAnsi="MS Mincho" w:cs="MS Mincho"/>
        </w:rPr>
      </w:pPr>
      <w:r>
        <w:rPr>
          <w:rFonts w:ascii="MS Mincho" w:eastAsia="MS Mincho" w:hAnsi="MS Mincho" w:cs="MS Mincho"/>
        </w:rPr>
        <w:t>甲及び乙は相手方に対し次の各号に掲げる事項を確約するものとする。</w:t>
      </w:r>
    </w:p>
    <w:p w14:paraId="00000048" w14:textId="1DF9E13D" w:rsidR="009E2CCF" w:rsidRDefault="00000000" w:rsidP="008E659E">
      <w:pPr>
        <w:numPr>
          <w:ilvl w:val="3"/>
          <w:numId w:val="16"/>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自らが暴力団でなくなった時から</w:t>
      </w:r>
      <w:r w:rsidR="008E659E">
        <w:rPr>
          <w:rFonts w:ascii="MS Mincho" w:eastAsia="MS Mincho" w:hAnsi="MS Mincho" w:cs="MS Mincho" w:hint="eastAsia"/>
        </w:rPr>
        <w:t>５</w:t>
      </w:r>
      <w:r>
        <w:rPr>
          <w:rFonts w:ascii="MS Mincho" w:eastAsia="MS Mincho" w:hAnsi="MS Mincho" w:cs="MS Mincho"/>
        </w:rPr>
        <w:t>年を経過しない者、暴力団関係企業、総会屋若しくはこれらに準ずる者又はその構成員（以下、総称して「反社会的勢力」という。）ではないこと</w:t>
      </w:r>
    </w:p>
    <w:p w14:paraId="00000049" w14:textId="77777777" w:rsidR="009E2CCF" w:rsidRDefault="00000000" w:rsidP="008E659E">
      <w:pPr>
        <w:numPr>
          <w:ilvl w:val="3"/>
          <w:numId w:val="16"/>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自らの役員（取締役、執行役、執行役員、監査役又はこれに準ずる者をいう。）が反社会的勢力ではないこと</w:t>
      </w:r>
    </w:p>
    <w:p w14:paraId="0000004A" w14:textId="77777777" w:rsidR="009E2CCF" w:rsidRDefault="00000000" w:rsidP="008E659E">
      <w:pPr>
        <w:numPr>
          <w:ilvl w:val="3"/>
          <w:numId w:val="16"/>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反社会的勢力に自己の名義を使用させ、この契約を締結するものでないこと</w:t>
      </w:r>
    </w:p>
    <w:p w14:paraId="0000004B" w14:textId="77777777" w:rsidR="009E2CCF" w:rsidRDefault="00000000" w:rsidP="008E659E">
      <w:pPr>
        <w:numPr>
          <w:ilvl w:val="3"/>
          <w:numId w:val="16"/>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自ら又は第三者を利用して、本契約に関して次に掲げる行為を行わないこと</w:t>
      </w:r>
    </w:p>
    <w:p w14:paraId="0000004C" w14:textId="77777777" w:rsidR="009E2CCF" w:rsidRDefault="00000000" w:rsidP="008E659E">
      <w:pPr>
        <w:autoSpaceDE w:val="0"/>
        <w:autoSpaceDN w:val="0"/>
        <w:ind w:left="-284"/>
        <w:rPr>
          <w:rFonts w:ascii="MS Mincho" w:eastAsia="MS Mincho" w:hAnsi="MS Mincho" w:cs="MS Mincho"/>
        </w:rPr>
      </w:pPr>
      <w:r>
        <w:rPr>
          <w:rFonts w:ascii="MS Mincho" w:eastAsia="MS Mincho" w:hAnsi="MS Mincho" w:cs="MS Mincho"/>
        </w:rPr>
        <w:t xml:space="preserve">　　　　 ア　相手方に対する脅迫的な言動又は暴力を用いる行為</w:t>
      </w:r>
    </w:p>
    <w:p w14:paraId="0000004D" w14:textId="77777777" w:rsidR="009E2CCF" w:rsidRDefault="00000000" w:rsidP="008E659E">
      <w:pPr>
        <w:autoSpaceDE w:val="0"/>
        <w:autoSpaceDN w:val="0"/>
        <w:ind w:left="-284"/>
        <w:rPr>
          <w:rFonts w:ascii="MS Mincho" w:eastAsia="MS Mincho" w:hAnsi="MS Mincho" w:cs="MS Mincho"/>
        </w:rPr>
      </w:pPr>
      <w:r>
        <w:rPr>
          <w:rFonts w:ascii="MS Mincho" w:eastAsia="MS Mincho" w:hAnsi="MS Mincho" w:cs="MS Mincho"/>
        </w:rPr>
        <w:t xml:space="preserve">　　　　 イ　威力若しくは偽計を用いて相手方の業務を妨害し、又は信用を毀損する行為</w:t>
      </w:r>
    </w:p>
    <w:p w14:paraId="0000004E" w14:textId="77777777" w:rsidR="009E2CCF" w:rsidRDefault="00000000" w:rsidP="008E659E">
      <w:pPr>
        <w:numPr>
          <w:ilvl w:val="0"/>
          <w:numId w:val="15"/>
        </w:numPr>
        <w:pBdr>
          <w:top w:val="nil"/>
          <w:left w:val="nil"/>
          <w:bottom w:val="nil"/>
          <w:right w:val="nil"/>
          <w:between w:val="nil"/>
        </w:pBdr>
        <w:autoSpaceDE w:val="0"/>
        <w:autoSpaceDN w:val="0"/>
        <w:ind w:left="426"/>
        <w:rPr>
          <w:rFonts w:ascii="MS Mincho" w:eastAsia="MS Mincho" w:hAnsi="MS Mincho" w:cs="MS Mincho"/>
        </w:rPr>
      </w:pPr>
      <w:r>
        <w:rPr>
          <w:rFonts w:ascii="MS Mincho" w:eastAsia="MS Mincho" w:hAnsi="MS Mincho" w:cs="MS Mincho"/>
        </w:rPr>
        <w:t>甲又は乙の一方について、次の各号に掲げる事項に該当した場合には、その相手方は、何らの催告を要せずして、本契約を解除することができるものとする。</w:t>
      </w:r>
    </w:p>
    <w:p w14:paraId="0000004F" w14:textId="77777777" w:rsidR="009E2CCF" w:rsidRDefault="00000000" w:rsidP="008E659E">
      <w:pPr>
        <w:numPr>
          <w:ilvl w:val="3"/>
          <w:numId w:val="17"/>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前項第1号又は前項第2号の表明に反することが判明した場合</w:t>
      </w:r>
    </w:p>
    <w:p w14:paraId="00000050" w14:textId="77777777" w:rsidR="009E2CCF" w:rsidRDefault="00000000" w:rsidP="008E659E">
      <w:pPr>
        <w:numPr>
          <w:ilvl w:val="3"/>
          <w:numId w:val="17"/>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前項第3号の確約に反し契約をしたことが判明した場合</w:t>
      </w:r>
    </w:p>
    <w:p w14:paraId="00000051" w14:textId="77777777" w:rsidR="009E2CCF" w:rsidRDefault="00000000" w:rsidP="008E659E">
      <w:pPr>
        <w:numPr>
          <w:ilvl w:val="3"/>
          <w:numId w:val="17"/>
        </w:numPr>
        <w:pBdr>
          <w:top w:val="nil"/>
          <w:left w:val="nil"/>
          <w:bottom w:val="nil"/>
          <w:right w:val="nil"/>
          <w:between w:val="nil"/>
        </w:pBdr>
        <w:autoSpaceDE w:val="0"/>
        <w:autoSpaceDN w:val="0"/>
        <w:ind w:hanging="425"/>
        <w:jc w:val="left"/>
        <w:rPr>
          <w:rFonts w:ascii="MS Mincho" w:eastAsia="MS Mincho" w:hAnsi="MS Mincho" w:cs="MS Mincho"/>
        </w:rPr>
      </w:pPr>
      <w:r>
        <w:rPr>
          <w:rFonts w:ascii="MS Mincho" w:eastAsia="MS Mincho" w:hAnsi="MS Mincho" w:cs="MS Mincho"/>
        </w:rPr>
        <w:t>前項第4号の確約に反する行為をした場合</w:t>
      </w:r>
    </w:p>
    <w:p w14:paraId="00000052" w14:textId="77777777" w:rsidR="009E2CCF" w:rsidRDefault="00000000" w:rsidP="008E659E">
      <w:pPr>
        <w:numPr>
          <w:ilvl w:val="0"/>
          <w:numId w:val="15"/>
        </w:numPr>
        <w:pBdr>
          <w:top w:val="nil"/>
          <w:left w:val="nil"/>
          <w:bottom w:val="nil"/>
          <w:right w:val="nil"/>
          <w:between w:val="nil"/>
        </w:pBdr>
        <w:autoSpaceDE w:val="0"/>
        <w:autoSpaceDN w:val="0"/>
        <w:ind w:left="426"/>
        <w:rPr>
          <w:rFonts w:ascii="MS Mincho" w:eastAsia="MS Mincho" w:hAnsi="MS Mincho" w:cs="MS Mincho"/>
        </w:rPr>
      </w:pPr>
      <w:r>
        <w:rPr>
          <w:rFonts w:ascii="MS Mincho" w:eastAsia="MS Mincho" w:hAnsi="MS Mincho" w:cs="MS Mincho"/>
        </w:rPr>
        <w:t>前項の規定により本契約が解除された場合には、解除された者はその相手方に対し、相手方が被った損害を賠償するものとする。</w:t>
      </w:r>
    </w:p>
    <w:p w14:paraId="00000053" w14:textId="77777777" w:rsidR="009E2CCF" w:rsidRDefault="009E2CCF" w:rsidP="008E659E">
      <w:pPr>
        <w:autoSpaceDE w:val="0"/>
        <w:autoSpaceDN w:val="0"/>
        <w:rPr>
          <w:rFonts w:ascii="MS Mincho" w:eastAsia="MS Mincho" w:hAnsi="MS Mincho" w:cs="MS Mincho"/>
        </w:rPr>
      </w:pPr>
    </w:p>
    <w:p w14:paraId="00000054"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lastRenderedPageBreak/>
        <w:t>（本契約の解除）</w:t>
      </w:r>
    </w:p>
    <w:p w14:paraId="00000055" w14:textId="77777777" w:rsidR="009E2CCF" w:rsidRDefault="00000000" w:rsidP="008E659E">
      <w:pPr>
        <w:numPr>
          <w:ilvl w:val="0"/>
          <w:numId w:val="7"/>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甲及び乙は、相手方が本契約の定めに違反し、相当の期間を定めて是正を催告したにもかかわらず、違反が是正されない場合は、契約を解除することができる。</w:t>
      </w:r>
    </w:p>
    <w:p w14:paraId="00000056" w14:textId="77777777" w:rsidR="009E2CCF" w:rsidRDefault="00000000" w:rsidP="008E659E">
      <w:pPr>
        <w:numPr>
          <w:ilvl w:val="0"/>
          <w:numId w:val="7"/>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甲及び乙は、相手方に次の各号のいずれかに該当する事由が生じた場合には、何らの催告なくして直ちに本契約を解除することができる。</w:t>
      </w:r>
    </w:p>
    <w:p w14:paraId="00000057"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法令に違反する行為があった場合</w:t>
      </w:r>
    </w:p>
    <w:p w14:paraId="00000058"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前条の確約に反することが判明した場合</w:t>
      </w:r>
    </w:p>
    <w:p w14:paraId="00000059"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相手方の故意又は過失により重大な損害を受けた場合</w:t>
      </w:r>
    </w:p>
    <w:p w14:paraId="0000005A"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相手方の故意又は過失により本業務の遂行に重大な支障が生じた場合</w:t>
      </w:r>
    </w:p>
    <w:p w14:paraId="0000005B"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詐術その他の背信的行為があった場合</w:t>
      </w:r>
    </w:p>
    <w:p w14:paraId="0000005C"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支払いの停止があった場合、又は仮差押え、差押え、破産手続開始、民事再生手続開始、会社更生手続開始、特別清算開始の申立てがあった場合</w:t>
      </w:r>
    </w:p>
    <w:p w14:paraId="0000005D"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手形交換所の取引停止処分を受けた場合</w:t>
      </w:r>
    </w:p>
    <w:p w14:paraId="0000005E"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公租公課の滞納処分を受けた場合</w:t>
      </w:r>
    </w:p>
    <w:p w14:paraId="0000005F"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監督官庁より営業の許可取消し、停止等の処分を受けた場合</w:t>
      </w:r>
    </w:p>
    <w:p w14:paraId="00000060"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解散、会社分割、事業譲渡又は合併の決議をした場合</w:t>
      </w:r>
    </w:p>
    <w:p w14:paraId="00000061"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民法542条第1項各号に掲げる場合又は同条第2項各号に掲げる場合</w:t>
      </w:r>
    </w:p>
    <w:p w14:paraId="00000062"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資産又は信用状態に重大な変化が生じ、本契約に基づく債務の履行が困難になるおそれがあると認められる場合</w:t>
      </w:r>
    </w:p>
    <w:p w14:paraId="00000063" w14:textId="77777777" w:rsidR="009E2CCF" w:rsidRDefault="00000000" w:rsidP="008E659E">
      <w:pPr>
        <w:numPr>
          <w:ilvl w:val="0"/>
          <w:numId w:val="8"/>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その他前各号に準ずるような本契約を継続し難い重大な事由が発生した場合</w:t>
      </w:r>
    </w:p>
    <w:p w14:paraId="00000064" w14:textId="77777777" w:rsidR="009E2CCF" w:rsidRDefault="00000000" w:rsidP="008E659E">
      <w:pPr>
        <w:numPr>
          <w:ilvl w:val="0"/>
          <w:numId w:val="7"/>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前条第2項、本条第1項又は第2項に定める解除をした場合、何らの通知催告なしに、相手方の本契約に基づく債務に関する期限の利益を喪失させることができる。なお、前条第2項、本条第1項又は第2項に定める解除及び本項に定める期限の利益の喪失は、解除された当事者に対する損害賠償請求を妨げるものではない。</w:t>
      </w:r>
    </w:p>
    <w:p w14:paraId="00000065" w14:textId="77777777" w:rsidR="009E2CCF" w:rsidRDefault="00000000" w:rsidP="008E659E">
      <w:pPr>
        <w:numPr>
          <w:ilvl w:val="0"/>
          <w:numId w:val="7"/>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本条第2項各号に掲げる事由の発生が、一方当事者の責に帰すべき事由の場合には、他方当事者は同条項に基づく本契約の解除をすることができない。</w:t>
      </w:r>
    </w:p>
    <w:p w14:paraId="00000066" w14:textId="77777777" w:rsidR="009E2CCF" w:rsidRDefault="009E2CCF" w:rsidP="008E659E">
      <w:pPr>
        <w:autoSpaceDE w:val="0"/>
        <w:autoSpaceDN w:val="0"/>
        <w:rPr>
          <w:rFonts w:ascii="MS Mincho" w:eastAsia="MS Mincho" w:hAnsi="MS Mincho" w:cs="MS Mincho"/>
        </w:rPr>
      </w:pPr>
    </w:p>
    <w:p w14:paraId="00000067"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（損害賠償責任）</w:t>
      </w:r>
    </w:p>
    <w:p w14:paraId="00000068" w14:textId="77777777" w:rsidR="009E2CCF" w:rsidRDefault="00000000" w:rsidP="008E659E">
      <w:pPr>
        <w:numPr>
          <w:ilvl w:val="0"/>
          <w:numId w:val="10"/>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甲又は乙は、本契約の定めに違反して、相手方に損害を与えたときは、相手方に対し、相当の因果関係の範囲内において、その損害を賠償するものとする。</w:t>
      </w:r>
    </w:p>
    <w:p w14:paraId="00000069" w14:textId="77777777" w:rsidR="009E2CCF" w:rsidRDefault="00000000" w:rsidP="008E659E">
      <w:pPr>
        <w:numPr>
          <w:ilvl w:val="0"/>
          <w:numId w:val="10"/>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第12条第2項、前条第1項又は第2項の規定により本契約が解除された場合には、解除された当事者は、解除により生じる損害について、解除した当事者に対し一切の請求を行うことができないものとする。</w:t>
      </w:r>
    </w:p>
    <w:p w14:paraId="0000006A" w14:textId="77777777" w:rsidR="009E2CCF" w:rsidRDefault="009E2CCF" w:rsidP="008E659E">
      <w:pPr>
        <w:autoSpaceDE w:val="0"/>
        <w:autoSpaceDN w:val="0"/>
        <w:rPr>
          <w:rFonts w:ascii="MS Mincho" w:eastAsia="MS Mincho" w:hAnsi="MS Mincho" w:cs="MS Mincho"/>
        </w:rPr>
      </w:pPr>
    </w:p>
    <w:p w14:paraId="0000006B"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（契約期間・存続条項）</w:t>
      </w:r>
    </w:p>
    <w:p w14:paraId="0000006C" w14:textId="6DA6FD12" w:rsidR="009E2CCF" w:rsidRDefault="00000000" w:rsidP="008E659E">
      <w:pPr>
        <w:numPr>
          <w:ilvl w:val="0"/>
          <w:numId w:val="1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本契約の契約期間は、202</w:t>
      </w:r>
      <w:r w:rsidR="00785316">
        <w:rPr>
          <w:rFonts w:ascii="MS Mincho" w:eastAsia="MS Mincho" w:hAnsi="MS Mincho" w:cs="MS Mincho" w:hint="eastAsia"/>
        </w:rPr>
        <w:t>5</w:t>
      </w:r>
      <w:r>
        <w:rPr>
          <w:rFonts w:ascii="MS Mincho" w:eastAsia="MS Mincho" w:hAnsi="MS Mincho" w:cs="MS Mincho"/>
        </w:rPr>
        <w:t>年</w:t>
      </w:r>
      <w:r w:rsidR="008E659E">
        <w:rPr>
          <w:rFonts w:ascii="MS Mincho" w:eastAsia="MS Mincho" w:hAnsi="MS Mincho" w:cs="MS Mincho" w:hint="eastAsia"/>
        </w:rPr>
        <w:t>３</w:t>
      </w:r>
      <w:r>
        <w:rPr>
          <w:rFonts w:ascii="MS Mincho" w:eastAsia="MS Mincho" w:hAnsi="MS Mincho" w:cs="MS Mincho"/>
        </w:rPr>
        <w:t>月</w:t>
      </w:r>
      <w:r w:rsidR="008E659E">
        <w:rPr>
          <w:rFonts w:ascii="MS Mincho" w:eastAsia="MS Mincho" w:hAnsi="MS Mincho" w:cs="MS Mincho" w:hint="eastAsia"/>
        </w:rPr>
        <w:t>３</w:t>
      </w:r>
      <w:r>
        <w:rPr>
          <w:rFonts w:ascii="MS Mincho" w:eastAsia="MS Mincho" w:hAnsi="MS Mincho" w:cs="MS Mincho"/>
        </w:rPr>
        <w:t>日から</w:t>
      </w:r>
      <w:r w:rsidR="008E659E">
        <w:rPr>
          <w:rFonts w:ascii="MS Mincho" w:eastAsia="MS Mincho" w:hAnsi="MS Mincho" w:cs="MS Mincho"/>
        </w:rPr>
        <w:t>202</w:t>
      </w:r>
      <w:r w:rsidR="008E659E">
        <w:rPr>
          <w:rFonts w:ascii="MS Mincho" w:eastAsia="MS Mincho" w:hAnsi="MS Mincho" w:cs="MS Mincho" w:hint="eastAsia"/>
        </w:rPr>
        <w:t>5</w:t>
      </w:r>
      <w:r w:rsidR="008E659E">
        <w:rPr>
          <w:rFonts w:ascii="MS Mincho" w:eastAsia="MS Mincho" w:hAnsi="MS Mincho" w:cs="MS Mincho"/>
        </w:rPr>
        <w:t>年</w:t>
      </w:r>
      <w:r w:rsidR="008E659E">
        <w:rPr>
          <w:rFonts w:ascii="MS Mincho" w:eastAsia="MS Mincho" w:hAnsi="MS Mincho" w:cs="MS Mincho" w:hint="eastAsia"/>
        </w:rPr>
        <w:t>３</w:t>
      </w:r>
      <w:r w:rsidR="008E659E">
        <w:rPr>
          <w:rFonts w:ascii="MS Mincho" w:eastAsia="MS Mincho" w:hAnsi="MS Mincho" w:cs="MS Mincho"/>
        </w:rPr>
        <w:t>月</w:t>
      </w:r>
      <w:r w:rsidR="008E659E">
        <w:rPr>
          <w:rFonts w:ascii="MS Mincho" w:eastAsia="MS Mincho" w:hAnsi="MS Mincho" w:cs="MS Mincho" w:hint="eastAsia"/>
        </w:rPr>
        <w:t>31</w:t>
      </w:r>
      <w:r w:rsidR="008E659E">
        <w:rPr>
          <w:rFonts w:ascii="MS Mincho" w:eastAsia="MS Mincho" w:hAnsi="MS Mincho" w:cs="MS Mincho"/>
        </w:rPr>
        <w:t>日</w:t>
      </w:r>
      <w:r w:rsidR="008E659E">
        <w:rPr>
          <w:rFonts w:ascii="MS Mincho" w:eastAsia="MS Mincho" w:hAnsi="MS Mincho" w:cs="MS Mincho" w:hint="eastAsia"/>
        </w:rPr>
        <w:t>まで</w:t>
      </w:r>
      <w:r>
        <w:rPr>
          <w:rFonts w:ascii="MS Mincho" w:eastAsia="MS Mincho" w:hAnsi="MS Mincho" w:cs="MS Mincho"/>
        </w:rPr>
        <w:t>とする。但し、契約期間満了の</w:t>
      </w:r>
      <w:r w:rsidR="00785316">
        <w:rPr>
          <w:rFonts w:ascii="MS Mincho" w:eastAsia="MS Mincho" w:hAnsi="MS Mincho" w:cs="MS Mincho" w:hint="eastAsia"/>
        </w:rPr>
        <w:t>第</w:t>
      </w:r>
      <w:r w:rsidR="008E659E">
        <w:rPr>
          <w:rFonts w:ascii="MS Mincho" w:eastAsia="MS Mincho" w:hAnsi="MS Mincho" w:cs="MS Mincho" w:hint="eastAsia"/>
        </w:rPr>
        <w:t>５</w:t>
      </w:r>
      <w:r w:rsidR="00785316">
        <w:rPr>
          <w:rFonts w:ascii="MS Mincho" w:eastAsia="MS Mincho" w:hAnsi="MS Mincho" w:cs="MS Mincho" w:hint="eastAsia"/>
        </w:rPr>
        <w:t>営業日</w:t>
      </w:r>
      <w:r>
        <w:rPr>
          <w:rFonts w:ascii="MS Mincho" w:eastAsia="MS Mincho" w:hAnsi="MS Mincho" w:cs="MS Mincho"/>
        </w:rPr>
        <w:t>前に、甲又は乙から本契約の更新を拒絶する旨の意思表示がない限り、同一条件で、更に</w:t>
      </w:r>
      <w:r w:rsidR="008E659E">
        <w:rPr>
          <w:rFonts w:ascii="MS Mincho" w:eastAsia="MS Mincho" w:hAnsi="MS Mincho" w:cs="MS Mincho" w:hint="eastAsia"/>
        </w:rPr>
        <w:t>１</w:t>
      </w:r>
      <w:r>
        <w:rPr>
          <w:rFonts w:ascii="MS Mincho" w:eastAsia="MS Mincho" w:hAnsi="MS Mincho" w:cs="MS Mincho"/>
        </w:rPr>
        <w:t>ヶ月更新するものとする。</w:t>
      </w:r>
    </w:p>
    <w:p w14:paraId="0000006D" w14:textId="77777777" w:rsidR="009E2CCF" w:rsidRDefault="00000000" w:rsidP="008E659E">
      <w:pPr>
        <w:numPr>
          <w:ilvl w:val="0"/>
          <w:numId w:val="1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第6条（知的財産権等）、第10条（再委託の制限、権利譲渡の禁止）第3項、第12条（反社会的勢力の排除）、第13条（本契約の解除）第3項、第14条（損害賠償責任）、本条、第16条（準拠法・合意管轄）の規定は、本契約終了後においても有効に存続するものとする。</w:t>
      </w:r>
    </w:p>
    <w:p w14:paraId="0000006E" w14:textId="77777777" w:rsidR="009E2CCF" w:rsidRDefault="00000000" w:rsidP="008E659E">
      <w:pPr>
        <w:numPr>
          <w:ilvl w:val="0"/>
          <w:numId w:val="1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第7条（資料等の提供及び返還）の規定は、本契約終了後においても同条5項に基づき資料等を返還又は破棄するときまで有効に存続するものとする。</w:t>
      </w:r>
    </w:p>
    <w:p w14:paraId="0000006F" w14:textId="77777777" w:rsidR="009E2CCF" w:rsidRDefault="00000000" w:rsidP="008E659E">
      <w:pPr>
        <w:numPr>
          <w:ilvl w:val="0"/>
          <w:numId w:val="11"/>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第8条（秘密保持）の規定は、本契約終了後1年間に限り有効に存続するものとし、第9条（個人情報の取扱い）の規定は、本契約終了後においても、甲及び乙が、個人情報の取扱いを終了するときまで存続するものとする。</w:t>
      </w:r>
    </w:p>
    <w:p w14:paraId="00000070" w14:textId="77777777" w:rsidR="009E2CCF" w:rsidRDefault="009E2CCF" w:rsidP="008E659E">
      <w:pPr>
        <w:autoSpaceDE w:val="0"/>
        <w:autoSpaceDN w:val="0"/>
        <w:rPr>
          <w:rFonts w:ascii="MS Mincho" w:eastAsia="MS Mincho" w:hAnsi="MS Mincho" w:cs="MS Mincho"/>
        </w:rPr>
      </w:pPr>
    </w:p>
    <w:p w14:paraId="00000071"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（準拠法・合意管轄）</w:t>
      </w:r>
    </w:p>
    <w:p w14:paraId="00000072" w14:textId="77777777" w:rsidR="009E2CCF" w:rsidRDefault="00000000" w:rsidP="008E659E">
      <w:pPr>
        <w:numPr>
          <w:ilvl w:val="0"/>
          <w:numId w:val="1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本契約の準拠法は日本法とする。</w:t>
      </w:r>
    </w:p>
    <w:p w14:paraId="00000073" w14:textId="77777777" w:rsidR="009E2CCF" w:rsidRDefault="00000000" w:rsidP="008E659E">
      <w:pPr>
        <w:numPr>
          <w:ilvl w:val="0"/>
          <w:numId w:val="12"/>
        </w:numPr>
        <w:pBdr>
          <w:top w:val="nil"/>
          <w:left w:val="nil"/>
          <w:bottom w:val="nil"/>
          <w:right w:val="nil"/>
          <w:between w:val="nil"/>
        </w:pBdr>
        <w:autoSpaceDE w:val="0"/>
        <w:autoSpaceDN w:val="0"/>
        <w:rPr>
          <w:rFonts w:ascii="MS Mincho" w:eastAsia="MS Mincho" w:hAnsi="MS Mincho" w:cs="MS Mincho"/>
        </w:rPr>
      </w:pPr>
      <w:r>
        <w:rPr>
          <w:rFonts w:ascii="MS Mincho" w:eastAsia="MS Mincho" w:hAnsi="MS Mincho" w:cs="MS Mincho"/>
        </w:rPr>
        <w:t>甲及び乙は、本契約に関し訴訟の必要が生じた場合には、訴額に応じて、東京簡易裁判所又は東</w:t>
      </w:r>
      <w:r>
        <w:rPr>
          <w:rFonts w:ascii="MS Mincho" w:eastAsia="MS Mincho" w:hAnsi="MS Mincho" w:cs="MS Mincho"/>
        </w:rPr>
        <w:lastRenderedPageBreak/>
        <w:t>京地方裁判所を第一審の専属的合意管轄裁判所とすることに合意する。</w:t>
      </w:r>
    </w:p>
    <w:p w14:paraId="00000074" w14:textId="77777777" w:rsidR="009E2CCF" w:rsidRDefault="009E2CCF" w:rsidP="008E659E">
      <w:pPr>
        <w:autoSpaceDE w:val="0"/>
        <w:autoSpaceDN w:val="0"/>
        <w:rPr>
          <w:rFonts w:ascii="MS Mincho" w:eastAsia="MS Mincho" w:hAnsi="MS Mincho" w:cs="MS Mincho"/>
        </w:rPr>
      </w:pPr>
    </w:p>
    <w:p w14:paraId="00000075" w14:textId="77777777" w:rsidR="009E2CCF" w:rsidRDefault="00000000" w:rsidP="008E659E">
      <w:pPr>
        <w:numPr>
          <w:ilvl w:val="0"/>
          <w:numId w:val="13"/>
        </w:numPr>
        <w:pBdr>
          <w:top w:val="nil"/>
          <w:left w:val="nil"/>
          <w:bottom w:val="nil"/>
          <w:right w:val="nil"/>
          <w:between w:val="nil"/>
        </w:pBdr>
        <w:autoSpaceDE w:val="0"/>
        <w:autoSpaceDN w:val="0"/>
        <w:ind w:left="708" w:hanging="708"/>
        <w:rPr>
          <w:rFonts w:ascii="MS Mincho" w:eastAsia="MS Mincho" w:hAnsi="MS Mincho" w:cs="MS Mincho"/>
        </w:rPr>
      </w:pPr>
      <w:r>
        <w:rPr>
          <w:rFonts w:ascii="MS Mincho" w:eastAsia="MS Mincho" w:hAnsi="MS Mincho" w:cs="MS Mincho"/>
        </w:rPr>
        <w:t>（信義誠実の原則）</w:t>
      </w:r>
    </w:p>
    <w:p w14:paraId="00000076" w14:textId="77777777" w:rsidR="009E2CCF" w:rsidRDefault="00000000" w:rsidP="008E659E">
      <w:pPr>
        <w:autoSpaceDE w:val="0"/>
        <w:autoSpaceDN w:val="0"/>
        <w:ind w:firstLine="100"/>
        <w:rPr>
          <w:rFonts w:ascii="MS Mincho" w:eastAsia="MS Mincho" w:hAnsi="MS Mincho" w:cs="MS Mincho"/>
        </w:rPr>
      </w:pPr>
      <w:r>
        <w:rPr>
          <w:rFonts w:ascii="MS Mincho" w:eastAsia="MS Mincho" w:hAnsi="MS Mincho" w:cs="MS Mincho"/>
        </w:rPr>
        <w:t>甲及び乙は、本契約の各条項を誠実に履行し、本書に定めのない事項又は本契約の事項の解釈に疑義が生じた場合は、甲乙誠意を持って協議し、円満に解決を図るものとする。</w:t>
      </w:r>
    </w:p>
    <w:p w14:paraId="00000077" w14:textId="77777777" w:rsidR="009E2CCF" w:rsidRDefault="009E2CCF" w:rsidP="008E659E">
      <w:pPr>
        <w:autoSpaceDE w:val="0"/>
        <w:autoSpaceDN w:val="0"/>
        <w:rPr>
          <w:rFonts w:ascii="MS Mincho" w:eastAsia="MS Mincho" w:hAnsi="MS Mincho" w:cs="MS Mincho"/>
        </w:rPr>
      </w:pPr>
    </w:p>
    <w:p w14:paraId="00000078" w14:textId="77777777" w:rsidR="009E2CCF" w:rsidRDefault="009E2CCF" w:rsidP="008E659E">
      <w:pPr>
        <w:autoSpaceDE w:val="0"/>
        <w:autoSpaceDN w:val="0"/>
        <w:rPr>
          <w:rFonts w:ascii="MS Mincho" w:eastAsia="MS Mincho" w:hAnsi="MS Mincho" w:cs="MS Mincho"/>
        </w:rPr>
      </w:pPr>
    </w:p>
    <w:p w14:paraId="00000079" w14:textId="77777777" w:rsidR="009E2CCF" w:rsidRDefault="00000000" w:rsidP="008E659E">
      <w:pPr>
        <w:autoSpaceDE w:val="0"/>
        <w:autoSpaceDN w:val="0"/>
        <w:rPr>
          <w:rFonts w:ascii="MS Mincho" w:eastAsia="MS Mincho" w:hAnsi="MS Mincho" w:cs="MS Mincho"/>
        </w:rPr>
      </w:pPr>
      <w:r>
        <w:rPr>
          <w:rFonts w:ascii="MS Mincho" w:eastAsia="MS Mincho" w:hAnsi="MS Mincho" w:cs="MS Mincho"/>
        </w:rPr>
        <w:t xml:space="preserve">　以上、本契約締結の証として、本書を電磁的に作成し、双方にて署名捺印又はこれに代わる電磁的処理を施し、双方保管するものとする。</w:t>
      </w:r>
    </w:p>
    <w:p w14:paraId="0000007A" w14:textId="77777777" w:rsidR="009E2CCF" w:rsidRDefault="009E2CCF" w:rsidP="008E659E">
      <w:pPr>
        <w:autoSpaceDE w:val="0"/>
        <w:autoSpaceDN w:val="0"/>
        <w:rPr>
          <w:rFonts w:ascii="MS Mincho" w:eastAsia="MS Mincho" w:hAnsi="MS Mincho" w:cs="MS Mincho"/>
        </w:rPr>
      </w:pPr>
    </w:p>
    <w:p w14:paraId="0000007B" w14:textId="77777777" w:rsidR="009E2CCF" w:rsidRDefault="009E2CCF" w:rsidP="008E659E">
      <w:pPr>
        <w:autoSpaceDE w:val="0"/>
        <w:autoSpaceDN w:val="0"/>
        <w:rPr>
          <w:rFonts w:ascii="MS Mincho" w:eastAsia="MS Mincho" w:hAnsi="MS Mincho" w:cs="MS Mincho"/>
        </w:rPr>
      </w:pPr>
    </w:p>
    <w:p w14:paraId="0000007C" w14:textId="400C5833" w:rsidR="009E2CCF" w:rsidRDefault="00000000" w:rsidP="008E659E">
      <w:pPr>
        <w:autoSpaceDE w:val="0"/>
        <w:autoSpaceDN w:val="0"/>
        <w:rPr>
          <w:rFonts w:ascii="MS Mincho" w:eastAsia="MS Mincho" w:hAnsi="MS Mincho" w:cs="MS Mincho"/>
        </w:rPr>
      </w:pPr>
      <w:r>
        <w:rPr>
          <w:rFonts w:ascii="MS Mincho" w:eastAsia="MS Mincho" w:hAnsi="MS Mincho" w:cs="MS Mincho"/>
        </w:rPr>
        <w:t>2025年</w:t>
      </w:r>
      <w:r w:rsidR="005E0AC0">
        <w:rPr>
          <w:rFonts w:ascii="MS Mincho" w:eastAsia="MS Mincho" w:hAnsi="MS Mincho" w:cs="MS Mincho"/>
        </w:rPr>
        <w:t>2</w:t>
      </w:r>
      <w:r>
        <w:rPr>
          <w:rFonts w:ascii="MS Mincho" w:eastAsia="MS Mincho" w:hAnsi="MS Mincho" w:cs="MS Mincho"/>
        </w:rPr>
        <w:t>月</w:t>
      </w:r>
      <w:r w:rsidR="005E0AC0">
        <w:rPr>
          <w:rFonts w:ascii="MS Mincho" w:eastAsia="MS Mincho" w:hAnsi="MS Mincho" w:cs="MS Mincho"/>
        </w:rPr>
        <w:t>26</w:t>
      </w:r>
      <w:r>
        <w:rPr>
          <w:rFonts w:ascii="MS Mincho" w:eastAsia="MS Mincho" w:hAnsi="MS Mincho" w:cs="MS Mincho"/>
        </w:rPr>
        <w:t>日</w:t>
      </w:r>
    </w:p>
    <w:p w14:paraId="0000007D" w14:textId="77777777" w:rsidR="009E2CCF" w:rsidRDefault="009E2CCF" w:rsidP="008E659E">
      <w:pPr>
        <w:autoSpaceDE w:val="0"/>
        <w:autoSpaceDN w:val="0"/>
        <w:rPr>
          <w:rFonts w:ascii="MS Mincho" w:eastAsia="MS Mincho" w:hAnsi="MS Mincho" w:cs="MS Mincho"/>
        </w:rPr>
      </w:pPr>
    </w:p>
    <w:p w14:paraId="0000007E" w14:textId="77777777" w:rsidR="009E2CCF" w:rsidRDefault="00000000" w:rsidP="008E659E">
      <w:pPr>
        <w:autoSpaceDE w:val="0"/>
        <w:autoSpaceDN w:val="0"/>
        <w:ind w:left="3828"/>
        <w:rPr>
          <w:rFonts w:ascii="MS Mincho" w:eastAsia="MS Mincho" w:hAnsi="MS Mincho" w:cs="MS Mincho"/>
        </w:rPr>
      </w:pPr>
      <w:r>
        <w:rPr>
          <w:rFonts w:ascii="MS Mincho" w:eastAsia="MS Mincho" w:hAnsi="MS Mincho" w:cs="MS Mincho"/>
        </w:rPr>
        <w:t>甲：東京都新宿区西新宿六丁目6-3</w:t>
      </w:r>
    </w:p>
    <w:p w14:paraId="0000007F" w14:textId="77777777" w:rsidR="009E2CCF" w:rsidRDefault="00000000" w:rsidP="008E659E">
      <w:pPr>
        <w:autoSpaceDE w:val="0"/>
        <w:autoSpaceDN w:val="0"/>
        <w:ind w:left="4394"/>
        <w:rPr>
          <w:rFonts w:ascii="MS Mincho" w:eastAsia="MS Mincho" w:hAnsi="MS Mincho" w:cs="MS Mincho"/>
        </w:rPr>
      </w:pPr>
      <w:r>
        <w:rPr>
          <w:rFonts w:ascii="MS Mincho" w:eastAsia="MS Mincho" w:hAnsi="MS Mincho" w:cs="MS Mincho"/>
        </w:rPr>
        <w:t>株式会社TimeTree</w:t>
      </w:r>
    </w:p>
    <w:p w14:paraId="00000080" w14:textId="77777777" w:rsidR="009E2CCF" w:rsidRDefault="00000000" w:rsidP="008E659E">
      <w:pPr>
        <w:autoSpaceDE w:val="0"/>
        <w:autoSpaceDN w:val="0"/>
        <w:ind w:left="4394"/>
        <w:rPr>
          <w:rFonts w:ascii="MS Mincho" w:eastAsia="MS Mincho" w:hAnsi="MS Mincho" w:cs="MS Mincho"/>
        </w:rPr>
      </w:pPr>
      <w:r>
        <w:rPr>
          <w:rFonts w:ascii="MS Mincho" w:eastAsia="MS Mincho" w:hAnsi="MS Mincho" w:cs="MS Mincho"/>
        </w:rPr>
        <w:t xml:space="preserve">代表取締役　深川　泰斗　　　</w:t>
      </w:r>
    </w:p>
    <w:p w14:paraId="00000081" w14:textId="77777777" w:rsidR="009E2CCF" w:rsidRDefault="009E2CCF" w:rsidP="008E659E">
      <w:pPr>
        <w:autoSpaceDE w:val="0"/>
        <w:autoSpaceDN w:val="0"/>
        <w:rPr>
          <w:rFonts w:ascii="MS Mincho" w:eastAsia="MS Mincho" w:hAnsi="MS Mincho" w:cs="MS Mincho"/>
        </w:rPr>
      </w:pPr>
    </w:p>
    <w:p w14:paraId="00000082" w14:textId="77777777" w:rsidR="009E2CCF" w:rsidRDefault="009E2CCF" w:rsidP="008E659E">
      <w:pPr>
        <w:autoSpaceDE w:val="0"/>
        <w:autoSpaceDN w:val="0"/>
        <w:rPr>
          <w:rFonts w:ascii="MS Mincho" w:eastAsia="MS Mincho" w:hAnsi="MS Mincho" w:cs="MS Mincho"/>
        </w:rPr>
      </w:pPr>
    </w:p>
    <w:p w14:paraId="00000083" w14:textId="77777777" w:rsidR="009E2CCF" w:rsidRDefault="00000000" w:rsidP="008E659E">
      <w:pPr>
        <w:autoSpaceDE w:val="0"/>
        <w:autoSpaceDN w:val="0"/>
        <w:ind w:left="3828"/>
        <w:rPr>
          <w:rFonts w:ascii="MS Mincho" w:eastAsia="MS Mincho" w:hAnsi="MS Mincho" w:cs="MS Mincho"/>
        </w:rPr>
      </w:pPr>
      <w:r>
        <w:rPr>
          <w:rFonts w:ascii="MS Mincho" w:eastAsia="MS Mincho" w:hAnsi="MS Mincho" w:cs="MS Mincho"/>
        </w:rPr>
        <w:t xml:space="preserve">乙： </w:t>
      </w:r>
    </w:p>
    <w:p w14:paraId="00000084" w14:textId="77777777" w:rsidR="009E2CCF" w:rsidRDefault="009E2CCF" w:rsidP="008E659E">
      <w:pPr>
        <w:autoSpaceDE w:val="0"/>
        <w:autoSpaceDN w:val="0"/>
        <w:ind w:left="3828"/>
        <w:rPr>
          <w:rFonts w:ascii="MS Mincho" w:eastAsia="MS Mincho" w:hAnsi="MS Mincho" w:cs="MS Mincho"/>
        </w:rPr>
      </w:pPr>
    </w:p>
    <w:p w14:paraId="00000085" w14:textId="5498CDF3" w:rsidR="008E659E" w:rsidRDefault="00000000" w:rsidP="008E659E">
      <w:pPr>
        <w:autoSpaceDE w:val="0"/>
        <w:autoSpaceDN w:val="0"/>
        <w:ind w:left="5528" w:firstLine="1050"/>
        <w:rPr>
          <w:rFonts w:ascii="MS Mincho" w:eastAsia="MS Mincho" w:hAnsi="MS Mincho" w:cs="MS Mincho"/>
        </w:rPr>
      </w:pPr>
      <w:r>
        <w:rPr>
          <w:rFonts w:ascii="MS Mincho" w:eastAsia="MS Mincho" w:hAnsi="MS Mincho" w:cs="MS Mincho"/>
        </w:rPr>
        <w:t xml:space="preserve">　 　 </w:t>
      </w:r>
    </w:p>
    <w:p w14:paraId="0521CC08" w14:textId="77777777" w:rsidR="008E659E" w:rsidRDefault="008E659E">
      <w:pPr>
        <w:rPr>
          <w:rFonts w:ascii="MS Mincho" w:eastAsia="MS Mincho" w:hAnsi="MS Mincho" w:cs="MS Mincho"/>
        </w:rPr>
      </w:pPr>
      <w:r>
        <w:rPr>
          <w:rFonts w:ascii="MS Mincho" w:eastAsia="MS Mincho" w:hAnsi="MS Mincho" w:cs="MS Mincho"/>
        </w:rPr>
        <w:br w:type="page"/>
      </w:r>
    </w:p>
    <w:p w14:paraId="53BEAA51" w14:textId="76C31B0F" w:rsidR="009E2CCF" w:rsidRDefault="008E659E" w:rsidP="008E659E">
      <w:pPr>
        <w:autoSpaceDE w:val="0"/>
        <w:autoSpaceDN w:val="0"/>
        <w:ind w:left="5528" w:hanging="5528"/>
        <w:jc w:val="left"/>
        <w:rPr>
          <w:rFonts w:ascii="MS Mincho" w:eastAsia="MS Mincho" w:hAnsi="MS Mincho" w:cs="MS Mincho"/>
        </w:rPr>
      </w:pPr>
      <w:r>
        <w:rPr>
          <w:rFonts w:ascii="MS Mincho" w:eastAsia="MS Mincho" w:hAnsi="MS Mincho" w:cs="MS Mincho" w:hint="eastAsia"/>
        </w:rPr>
        <w:lastRenderedPageBreak/>
        <w:t>別紙</w:t>
      </w:r>
    </w:p>
    <w:p w14:paraId="0C66E951" w14:textId="77777777" w:rsidR="00380F52" w:rsidRDefault="00380F52" w:rsidP="008E659E">
      <w:pPr>
        <w:autoSpaceDE w:val="0"/>
        <w:autoSpaceDN w:val="0"/>
        <w:ind w:left="5528" w:hanging="5528"/>
        <w:jc w:val="left"/>
        <w:rPr>
          <w:rFonts w:ascii="MS Mincho" w:eastAsia="MS Mincho" w:hAnsi="MS Mincho" w:cs="MS Mincho"/>
        </w:rPr>
      </w:pPr>
    </w:p>
    <w:p w14:paraId="3A22D921"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●想定の手順</w:t>
      </w:r>
    </w:p>
    <w:tbl>
      <w:tblPr>
        <w:tblW w:w="8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95"/>
      </w:tblGrid>
      <w:tr w:rsidR="008E659E" w:rsidRPr="008E659E" w14:paraId="4D31339A" w14:textId="77777777" w:rsidTr="008E659E">
        <w:tc>
          <w:tcPr>
            <w:tcW w:w="8590" w:type="dxa"/>
            <w:tcBorders>
              <w:top w:val="single" w:sz="4" w:space="0" w:color="000000"/>
              <w:left w:val="single" w:sz="4" w:space="0" w:color="000000"/>
              <w:bottom w:val="single" w:sz="4" w:space="0" w:color="000000"/>
              <w:right w:val="single" w:sz="4" w:space="0" w:color="000000"/>
            </w:tcBorders>
            <w:hideMark/>
          </w:tcPr>
          <w:p w14:paraId="65F09C41"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1. 担当タスク内容をSlackで共有</w:t>
            </w:r>
          </w:p>
          <w:p w14:paraId="5AA75E93"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2. それをもとに乙側で</w:t>
            </w:r>
            <w:proofErr w:type="spellStart"/>
            <w:r w:rsidRPr="008E659E">
              <w:rPr>
                <w:rFonts w:ascii="MS Mincho" w:eastAsia="MS Mincho" w:hAnsi="MS Mincho" w:cs="MS Mincho" w:hint="eastAsia"/>
              </w:rPr>
              <w:t>github</w:t>
            </w:r>
            <w:proofErr w:type="spellEnd"/>
            <w:r w:rsidRPr="008E659E">
              <w:rPr>
                <w:rFonts w:ascii="MS Mincho" w:eastAsia="MS Mincho" w:hAnsi="MS Mincho" w:cs="MS Mincho" w:hint="eastAsia"/>
              </w:rPr>
              <w:t>上のプルリクエストを作成</w:t>
            </w:r>
          </w:p>
          <w:p w14:paraId="61E41BFF"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 xml:space="preserve">　- 途中、不明点があればslack上などでコミュニケーション</w:t>
            </w:r>
          </w:p>
          <w:p w14:paraId="0712E360"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4. プルリクエストに対して甲がコードレビュー。修正箇所があれば修正を依頼</w:t>
            </w:r>
          </w:p>
          <w:p w14:paraId="7AA99644"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 xml:space="preserve">　- 修正依頼のやりとりは</w:t>
            </w:r>
            <w:proofErr w:type="spellStart"/>
            <w:r w:rsidRPr="008E659E">
              <w:rPr>
                <w:rFonts w:ascii="MS Mincho" w:eastAsia="MS Mincho" w:hAnsi="MS Mincho" w:cs="MS Mincho" w:hint="eastAsia"/>
              </w:rPr>
              <w:t>github</w:t>
            </w:r>
            <w:proofErr w:type="spellEnd"/>
            <w:r w:rsidRPr="008E659E">
              <w:rPr>
                <w:rFonts w:ascii="MS Mincho" w:eastAsia="MS Mincho" w:hAnsi="MS Mincho" w:cs="MS Mincho" w:hint="eastAsia"/>
              </w:rPr>
              <w:t>に自動で記録される</w:t>
            </w:r>
          </w:p>
          <w:p w14:paraId="56F697FA" w14:textId="77777777" w:rsidR="008E659E" w:rsidRPr="008E659E" w:rsidRDefault="008E659E" w:rsidP="008E659E">
            <w:pPr>
              <w:autoSpaceDE w:val="0"/>
              <w:autoSpaceDN w:val="0"/>
              <w:ind w:left="5528" w:hanging="5528"/>
              <w:jc w:val="left"/>
              <w:rPr>
                <w:rFonts w:ascii="MS Mincho" w:eastAsia="MS Mincho" w:hAnsi="MS Mincho" w:cs="MS Mincho"/>
              </w:rPr>
            </w:pPr>
            <w:r w:rsidRPr="008E659E">
              <w:rPr>
                <w:rFonts w:ascii="MS Mincho" w:eastAsia="MS Mincho" w:hAnsi="MS Mincho" w:cs="MS Mincho" w:hint="eastAsia"/>
              </w:rPr>
              <w:t>5. 修正がなくなったら甲が本番反映</w:t>
            </w:r>
          </w:p>
        </w:tc>
      </w:tr>
    </w:tbl>
    <w:p w14:paraId="45C964E2" w14:textId="77777777" w:rsidR="008E659E" w:rsidRDefault="008E659E" w:rsidP="008E659E">
      <w:pPr>
        <w:autoSpaceDE w:val="0"/>
        <w:autoSpaceDN w:val="0"/>
        <w:ind w:left="5528" w:hanging="5528"/>
        <w:jc w:val="left"/>
        <w:rPr>
          <w:rFonts w:ascii="MS Mincho" w:eastAsia="MS Mincho" w:hAnsi="MS Mincho" w:cs="MS Mincho"/>
        </w:rPr>
      </w:pPr>
    </w:p>
    <w:sectPr w:rsidR="008E659E">
      <w:footerReference w:type="default" r:id="rId8"/>
      <w:pgSz w:w="11906" w:h="16838"/>
      <w:pgMar w:top="1985" w:right="1418" w:bottom="170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B1D40" w14:textId="77777777" w:rsidR="00936CFC" w:rsidRDefault="00936CFC">
      <w:pPr>
        <w:rPr>
          <w:rFonts w:hint="eastAsia"/>
        </w:rPr>
      </w:pPr>
      <w:r>
        <w:separator/>
      </w:r>
    </w:p>
  </w:endnote>
  <w:endnote w:type="continuationSeparator" w:id="0">
    <w:p w14:paraId="09F43F87" w14:textId="77777777" w:rsidR="00936CFC" w:rsidRDefault="00936CF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embedRegular r:id="rId2" w:subsetted="1" w:fontKey="{308C3DE1-77CE-714F-BF93-F70A0D2F4523}"/>
    <w:embedBold r:id="rId3" w:subsetted="1" w:fontKey="{79943B03-524A-C94D-A48D-642EB71AB793}"/>
  </w:font>
  <w:font w:name="Domine">
    <w:altName w:val="Calibri"/>
    <w:charset w:val="00"/>
    <w:family w:val="auto"/>
    <w:pitch w:val="default"/>
    <w:embedRegular r:id="rId4" w:fontKey="{AC19F472-2245-0E40-9A08-8582228FF768}"/>
    <w:embedBold r:id="rId5" w:fontKey="{03B0159D-5354-4D42-935B-6D498F8A942D}"/>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5A4E4CF6-9675-D74D-ACD1-FE96400CB38E}"/>
    <w:embedBold r:id="rId7" w:fontKey="{A66BCE00-2DCB-7944-AB6A-42CCEE5D420B}"/>
  </w:font>
  <w:font w:name="Georgia">
    <w:panose1 w:val="02040502050405020303"/>
    <w:charset w:val="00"/>
    <w:family w:val="roman"/>
    <w:pitch w:val="variable"/>
    <w:sig w:usb0="00000287" w:usb1="00000000" w:usb2="00000000" w:usb3="00000000" w:csb0="0000009F" w:csb1="00000000"/>
    <w:embedRegular r:id="rId8" w:fontKey="{E4E81396-64C8-0746-AD36-1318A4589B55}"/>
    <w:embedItalic r:id="rId9" w:fontKey="{C809E2A4-5353-3E4E-86BC-AFA676090AE6}"/>
  </w:font>
  <w:font w:name="MS PMincho">
    <w:altName w:val="ＭＳ Ｐ明朝"/>
    <w:panose1 w:val="02020600040205080304"/>
    <w:charset w:val="80"/>
    <w:family w:val="roman"/>
    <w:pitch w:val="variable"/>
    <w:sig w:usb0="E00002FF" w:usb1="6AC7FDFB" w:usb2="08000012" w:usb3="00000000" w:csb0="0002009F" w:csb1="00000000"/>
    <w:embedRegular r:id="rId10" w:subsetted="1" w:fontKey="{98F10C75-7388-BE47-ABC0-E467DE4C09AE}"/>
  </w:font>
  <w:font w:name="Yu Gothic Light">
    <w:altName w:val="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4C4E9757" w:rsidR="009E2CCF" w:rsidRDefault="00000000">
    <w:pPr>
      <w:pBdr>
        <w:top w:val="nil"/>
        <w:left w:val="nil"/>
        <w:bottom w:val="nil"/>
        <w:right w:val="nil"/>
        <w:between w:val="nil"/>
      </w:pBdr>
      <w:tabs>
        <w:tab w:val="center" w:pos="4252"/>
        <w:tab w:val="right" w:pos="8504"/>
      </w:tabs>
      <w:jc w:val="center"/>
      <w:rPr>
        <w:rFonts w:hint="eastAsia"/>
      </w:rPr>
    </w:pPr>
    <w:r>
      <w:rPr>
        <w:rFonts w:eastAsia="Domine"/>
      </w:rPr>
      <w:t xml:space="preserve">- </w:t>
    </w:r>
    <w:r>
      <w:fldChar w:fldCharType="begin"/>
    </w:r>
    <w:r>
      <w:rPr>
        <w:rFonts w:eastAsia="Domine"/>
      </w:rPr>
      <w:instrText>PAGE</w:instrText>
    </w:r>
    <w:r>
      <w:fldChar w:fldCharType="separate"/>
    </w:r>
    <w:r w:rsidR="00785316">
      <w:rPr>
        <w:rFonts w:eastAsia="Domine"/>
        <w:noProof/>
      </w:rPr>
      <w:t>1</w:t>
    </w:r>
    <w:r>
      <w:fldChar w:fldCharType="end"/>
    </w:r>
    <w:r>
      <w:rPr>
        <w:rFonts w:eastAsia="Domine"/>
      </w:rPr>
      <w:t>-</w:t>
    </w:r>
  </w:p>
  <w:p w14:paraId="00000087" w14:textId="77777777" w:rsidR="009E2CCF" w:rsidRDefault="009E2CCF">
    <w:pPr>
      <w:pBdr>
        <w:top w:val="nil"/>
        <w:left w:val="nil"/>
        <w:bottom w:val="nil"/>
        <w:right w:val="nil"/>
        <w:between w:val="nil"/>
      </w:pBdr>
      <w:tabs>
        <w:tab w:val="center" w:pos="4252"/>
        <w:tab w:val="right" w:pos="8504"/>
      </w:tabs>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4F96B" w14:textId="77777777" w:rsidR="00936CFC" w:rsidRDefault="00936CFC">
      <w:pPr>
        <w:rPr>
          <w:rFonts w:hint="eastAsia"/>
        </w:rPr>
      </w:pPr>
      <w:r>
        <w:separator/>
      </w:r>
    </w:p>
  </w:footnote>
  <w:footnote w:type="continuationSeparator" w:id="0">
    <w:p w14:paraId="4D738A53" w14:textId="77777777" w:rsidR="00936CFC" w:rsidRDefault="00936CF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5394"/>
    <w:multiLevelType w:val="multilevel"/>
    <w:tmpl w:val="5AE8090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08C173BA"/>
    <w:multiLevelType w:val="multilevel"/>
    <w:tmpl w:val="DE4EF42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0D745BEB"/>
    <w:multiLevelType w:val="multilevel"/>
    <w:tmpl w:val="0DE6B442"/>
    <w:lvl w:ilvl="0">
      <w:start w:val="1"/>
      <w:numFmt w:val="decimal"/>
      <w:lvlText w:val="%1."/>
      <w:lvlJc w:val="left"/>
      <w:pPr>
        <w:ind w:left="405" w:hanging="405"/>
      </w:pPr>
      <w:rPr>
        <w:rFonts w:ascii="Times" w:eastAsia="Times" w:hAnsi="Times" w:cs="Times"/>
        <w:b w:val="0"/>
        <w:i w:val="0"/>
        <w:smallCaps w:val="0"/>
        <w:strike w:val="0"/>
        <w:color w:val="000000"/>
        <w:shd w:val="clear" w:color="auto" w:fill="auto"/>
        <w:vertAlign w:val="baseline"/>
      </w:rPr>
    </w:lvl>
    <w:lvl w:ilvl="1">
      <w:start w:val="1"/>
      <w:numFmt w:val="decimal"/>
      <w:lvlText w:val="%2."/>
      <w:lvlJc w:val="left"/>
      <w:pPr>
        <w:ind w:left="817" w:hanging="675"/>
      </w:pPr>
      <w:rPr>
        <w:rFonts w:ascii="Times" w:eastAsia="Times" w:hAnsi="Times" w:cs="Times"/>
        <w:b w:val="0"/>
        <w:i w:val="0"/>
        <w:smallCaps w:val="0"/>
        <w:strike w:val="0"/>
        <w:color w:val="000000"/>
        <w:shd w:val="clear" w:color="auto" w:fill="auto"/>
        <w:vertAlign w:val="baseline"/>
      </w:rPr>
    </w:lvl>
    <w:lvl w:ilvl="2">
      <w:start w:val="1"/>
      <w:numFmt w:val="decimal"/>
      <w:lvlText w:val="%3."/>
      <w:lvlJc w:val="left"/>
      <w:pPr>
        <w:ind w:left="831" w:hanging="406"/>
      </w:pPr>
      <w:rPr>
        <w:rFonts w:ascii="Times" w:eastAsia="Times" w:hAnsi="Times" w:cs="Times"/>
        <w:b w:val="0"/>
        <w:i w:val="0"/>
        <w:smallCaps w:val="0"/>
        <w:strike w:val="0"/>
        <w:color w:val="000000"/>
        <w:shd w:val="clear" w:color="auto" w:fill="auto"/>
        <w:vertAlign w:val="baseline"/>
      </w:rPr>
    </w:lvl>
    <w:lvl w:ilvl="3">
      <w:start w:val="1"/>
      <w:numFmt w:val="decimal"/>
      <w:lvlText w:val="(%4)"/>
      <w:lvlJc w:val="left"/>
      <w:pPr>
        <w:ind w:left="709" w:hanging="424"/>
      </w:pPr>
      <w:rPr>
        <w:rFonts w:ascii="MS Mincho" w:eastAsia="MS Mincho" w:hAnsi="MS Mincho" w:cs="MS Mincho"/>
        <w:b w:val="0"/>
        <w:i w:val="0"/>
        <w:smallCaps w:val="0"/>
        <w:strike w:val="0"/>
        <w:color w:val="000000"/>
        <w:shd w:val="clear" w:color="auto" w:fill="auto"/>
        <w:vertAlign w:val="baseline"/>
      </w:rPr>
    </w:lvl>
    <w:lvl w:ilvl="4">
      <w:start w:val="1"/>
      <w:numFmt w:val="decimal"/>
      <w:lvlText w:val="(%4)%5."/>
      <w:lvlJc w:val="left"/>
      <w:pPr>
        <w:ind w:left="1984" w:hanging="850"/>
      </w:pPr>
      <w:rPr>
        <w:rFonts w:ascii="Times" w:eastAsia="Times" w:hAnsi="Times" w:cs="Times"/>
        <w:b w:val="0"/>
        <w:i w:val="0"/>
        <w:smallCaps w:val="0"/>
        <w:strike w:val="0"/>
        <w:color w:val="000000"/>
        <w:shd w:val="clear" w:color="auto" w:fill="auto"/>
        <w:vertAlign w:val="baseline"/>
      </w:rPr>
    </w:lvl>
    <w:lvl w:ilvl="5">
      <w:start w:val="1"/>
      <w:numFmt w:val="decimal"/>
      <w:lvlText w:val="(%4)%5.%6."/>
      <w:lvlJc w:val="left"/>
      <w:pPr>
        <w:ind w:left="2693" w:hanging="1134"/>
      </w:pPr>
      <w:rPr>
        <w:rFonts w:ascii="Times" w:eastAsia="Times" w:hAnsi="Times" w:cs="Times"/>
        <w:b w:val="0"/>
        <w:i w:val="0"/>
        <w:smallCaps w:val="0"/>
        <w:strike w:val="0"/>
        <w:color w:val="000000"/>
        <w:shd w:val="clear" w:color="auto" w:fill="auto"/>
        <w:vertAlign w:val="baseline"/>
      </w:rPr>
    </w:lvl>
    <w:lvl w:ilvl="6">
      <w:start w:val="1"/>
      <w:numFmt w:val="decimal"/>
      <w:lvlText w:val="(%4)%5.%6.%7."/>
      <w:lvlJc w:val="left"/>
      <w:pPr>
        <w:ind w:left="3260" w:hanging="1276"/>
      </w:pPr>
      <w:rPr>
        <w:rFonts w:ascii="Times" w:eastAsia="Times" w:hAnsi="Times" w:cs="Times"/>
        <w:b w:val="0"/>
        <w:i w:val="0"/>
        <w:smallCaps w:val="0"/>
        <w:strike w:val="0"/>
        <w:color w:val="000000"/>
        <w:shd w:val="clear" w:color="auto" w:fill="auto"/>
        <w:vertAlign w:val="baseline"/>
      </w:rPr>
    </w:lvl>
    <w:lvl w:ilvl="7">
      <w:start w:val="1"/>
      <w:numFmt w:val="decimal"/>
      <w:lvlText w:val="(%4)%5.%6.%7.%8."/>
      <w:lvlJc w:val="left"/>
      <w:pPr>
        <w:ind w:left="3827" w:hanging="1418"/>
      </w:pPr>
      <w:rPr>
        <w:rFonts w:ascii="Times" w:eastAsia="Times" w:hAnsi="Times" w:cs="Times"/>
        <w:b w:val="0"/>
        <w:i w:val="0"/>
        <w:smallCaps w:val="0"/>
        <w:strike w:val="0"/>
        <w:color w:val="000000"/>
        <w:shd w:val="clear" w:color="auto" w:fill="auto"/>
        <w:vertAlign w:val="baseline"/>
      </w:rPr>
    </w:lvl>
    <w:lvl w:ilvl="8">
      <w:start w:val="1"/>
      <w:numFmt w:val="decimal"/>
      <w:lvlText w:val="(%4)%5.%6.%7.%8.%9."/>
      <w:lvlJc w:val="left"/>
      <w:pPr>
        <w:ind w:left="4535" w:hanging="1700"/>
      </w:pPr>
      <w:rPr>
        <w:rFonts w:ascii="Times" w:eastAsia="Times" w:hAnsi="Times" w:cs="Times"/>
        <w:b w:val="0"/>
        <w:i w:val="0"/>
        <w:smallCaps w:val="0"/>
        <w:strike w:val="0"/>
        <w:color w:val="000000"/>
        <w:shd w:val="clear" w:color="auto" w:fill="auto"/>
        <w:vertAlign w:val="baseline"/>
      </w:rPr>
    </w:lvl>
  </w:abstractNum>
  <w:abstractNum w:abstractNumId="3" w15:restartNumberingAfterBreak="0">
    <w:nsid w:val="10194CFE"/>
    <w:multiLevelType w:val="multilevel"/>
    <w:tmpl w:val="CFE2896A"/>
    <w:lvl w:ilvl="0">
      <w:start w:val="1"/>
      <w:numFmt w:val="decimal"/>
      <w:lvlText w:val="%1."/>
      <w:lvlJc w:val="left"/>
      <w:pPr>
        <w:ind w:left="1020" w:hanging="420"/>
      </w:pPr>
    </w:lvl>
    <w:lvl w:ilvl="1">
      <w:start w:val="1"/>
      <w:numFmt w:val="decimal"/>
      <w:lvlText w:val="(%2)"/>
      <w:lvlJc w:val="left"/>
      <w:pPr>
        <w:ind w:left="1440" w:hanging="420"/>
      </w:pPr>
    </w:lvl>
    <w:lvl w:ilvl="2">
      <w:start w:val="1"/>
      <w:numFmt w:val="decimal"/>
      <w:lvlText w:val="%3"/>
      <w:lvlJc w:val="left"/>
      <w:pPr>
        <w:ind w:left="1860" w:hanging="420"/>
      </w:pPr>
    </w:lvl>
    <w:lvl w:ilvl="3">
      <w:start w:val="1"/>
      <w:numFmt w:val="decimal"/>
      <w:lvlText w:val="%4."/>
      <w:lvlJc w:val="left"/>
      <w:pPr>
        <w:ind w:left="2280" w:hanging="420"/>
      </w:pPr>
    </w:lvl>
    <w:lvl w:ilvl="4">
      <w:start w:val="1"/>
      <w:numFmt w:val="decimal"/>
      <w:lvlText w:val="(%5)"/>
      <w:lvlJc w:val="left"/>
      <w:pPr>
        <w:ind w:left="2700" w:hanging="420"/>
      </w:pPr>
    </w:lvl>
    <w:lvl w:ilvl="5">
      <w:start w:val="1"/>
      <w:numFmt w:val="decimal"/>
      <w:lvlText w:val="%6"/>
      <w:lvlJc w:val="left"/>
      <w:pPr>
        <w:ind w:left="3120" w:hanging="420"/>
      </w:pPr>
    </w:lvl>
    <w:lvl w:ilvl="6">
      <w:start w:val="1"/>
      <w:numFmt w:val="decimal"/>
      <w:lvlText w:val="%7."/>
      <w:lvlJc w:val="left"/>
      <w:pPr>
        <w:ind w:left="3540" w:hanging="420"/>
      </w:pPr>
    </w:lvl>
    <w:lvl w:ilvl="7">
      <w:start w:val="1"/>
      <w:numFmt w:val="decimal"/>
      <w:lvlText w:val="(%8)"/>
      <w:lvlJc w:val="left"/>
      <w:pPr>
        <w:ind w:left="3960" w:hanging="420"/>
      </w:pPr>
    </w:lvl>
    <w:lvl w:ilvl="8">
      <w:start w:val="1"/>
      <w:numFmt w:val="decimal"/>
      <w:lvlText w:val="%9"/>
      <w:lvlJc w:val="left"/>
      <w:pPr>
        <w:ind w:left="4380" w:hanging="420"/>
      </w:pPr>
    </w:lvl>
  </w:abstractNum>
  <w:abstractNum w:abstractNumId="4" w15:restartNumberingAfterBreak="0">
    <w:nsid w:val="12A20F45"/>
    <w:multiLevelType w:val="multilevel"/>
    <w:tmpl w:val="186E826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13403C3C"/>
    <w:multiLevelType w:val="multilevel"/>
    <w:tmpl w:val="28800B9A"/>
    <w:lvl w:ilvl="0">
      <w:start w:val="1"/>
      <w:numFmt w:val="decimal"/>
      <w:lvlText w:val="(%1)"/>
      <w:lvlJc w:val="left"/>
      <w:pPr>
        <w:ind w:left="815" w:hanging="420"/>
      </w:pPr>
    </w:lvl>
    <w:lvl w:ilvl="1">
      <w:start w:val="1"/>
      <w:numFmt w:val="decimal"/>
      <w:lvlText w:val="(%2)"/>
      <w:lvlJc w:val="left"/>
      <w:pPr>
        <w:ind w:left="1235" w:hanging="420"/>
      </w:pPr>
    </w:lvl>
    <w:lvl w:ilvl="2">
      <w:start w:val="1"/>
      <w:numFmt w:val="decimal"/>
      <w:lvlText w:val="%3"/>
      <w:lvlJc w:val="left"/>
      <w:pPr>
        <w:ind w:left="1655" w:hanging="420"/>
      </w:pPr>
    </w:lvl>
    <w:lvl w:ilvl="3">
      <w:start w:val="1"/>
      <w:numFmt w:val="decimal"/>
      <w:lvlText w:val="%4."/>
      <w:lvlJc w:val="left"/>
      <w:pPr>
        <w:ind w:left="2075" w:hanging="420"/>
      </w:pPr>
    </w:lvl>
    <w:lvl w:ilvl="4">
      <w:start w:val="1"/>
      <w:numFmt w:val="decimal"/>
      <w:lvlText w:val="(%5)"/>
      <w:lvlJc w:val="left"/>
      <w:pPr>
        <w:ind w:left="2495" w:hanging="420"/>
      </w:pPr>
    </w:lvl>
    <w:lvl w:ilvl="5">
      <w:start w:val="1"/>
      <w:numFmt w:val="decimal"/>
      <w:lvlText w:val="%6"/>
      <w:lvlJc w:val="left"/>
      <w:pPr>
        <w:ind w:left="2915" w:hanging="420"/>
      </w:pPr>
    </w:lvl>
    <w:lvl w:ilvl="6">
      <w:start w:val="1"/>
      <w:numFmt w:val="decimal"/>
      <w:lvlText w:val="%7."/>
      <w:lvlJc w:val="left"/>
      <w:pPr>
        <w:ind w:left="3335" w:hanging="420"/>
      </w:pPr>
    </w:lvl>
    <w:lvl w:ilvl="7">
      <w:start w:val="1"/>
      <w:numFmt w:val="decimal"/>
      <w:lvlText w:val="(%8)"/>
      <w:lvlJc w:val="left"/>
      <w:pPr>
        <w:ind w:left="3755" w:hanging="420"/>
      </w:pPr>
    </w:lvl>
    <w:lvl w:ilvl="8">
      <w:start w:val="1"/>
      <w:numFmt w:val="decimal"/>
      <w:lvlText w:val="%9"/>
      <w:lvlJc w:val="left"/>
      <w:pPr>
        <w:ind w:left="4175" w:hanging="420"/>
      </w:pPr>
    </w:lvl>
  </w:abstractNum>
  <w:abstractNum w:abstractNumId="6" w15:restartNumberingAfterBreak="0">
    <w:nsid w:val="13A37C67"/>
    <w:multiLevelType w:val="multilevel"/>
    <w:tmpl w:val="7A8850B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190F051E"/>
    <w:multiLevelType w:val="multilevel"/>
    <w:tmpl w:val="233E6E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E13089D"/>
    <w:multiLevelType w:val="multilevel"/>
    <w:tmpl w:val="4AE80BC2"/>
    <w:lvl w:ilvl="0">
      <w:start w:val="1"/>
      <w:numFmt w:val="decimal"/>
      <w:lvlText w:val="%1"/>
      <w:lvlJc w:val="left"/>
      <w:pPr>
        <w:ind w:left="815" w:hanging="420"/>
      </w:pPr>
    </w:lvl>
    <w:lvl w:ilvl="1">
      <w:start w:val="1"/>
      <w:numFmt w:val="decimal"/>
      <w:lvlText w:val="(%2)"/>
      <w:lvlJc w:val="left"/>
      <w:pPr>
        <w:ind w:left="1235" w:hanging="420"/>
      </w:pPr>
    </w:lvl>
    <w:lvl w:ilvl="2">
      <w:start w:val="1"/>
      <w:numFmt w:val="decimal"/>
      <w:lvlText w:val="%3"/>
      <w:lvlJc w:val="left"/>
      <w:pPr>
        <w:ind w:left="1655" w:hanging="420"/>
      </w:pPr>
    </w:lvl>
    <w:lvl w:ilvl="3">
      <w:start w:val="1"/>
      <w:numFmt w:val="decimal"/>
      <w:lvlText w:val="%4."/>
      <w:lvlJc w:val="left"/>
      <w:pPr>
        <w:ind w:left="2075" w:hanging="420"/>
      </w:pPr>
    </w:lvl>
    <w:lvl w:ilvl="4">
      <w:start w:val="1"/>
      <w:numFmt w:val="decimal"/>
      <w:lvlText w:val="(%5)"/>
      <w:lvlJc w:val="left"/>
      <w:pPr>
        <w:ind w:left="2495" w:hanging="420"/>
      </w:pPr>
    </w:lvl>
    <w:lvl w:ilvl="5">
      <w:start w:val="1"/>
      <w:numFmt w:val="decimal"/>
      <w:lvlText w:val="%6"/>
      <w:lvlJc w:val="left"/>
      <w:pPr>
        <w:ind w:left="2915" w:hanging="420"/>
      </w:pPr>
    </w:lvl>
    <w:lvl w:ilvl="6">
      <w:start w:val="1"/>
      <w:numFmt w:val="decimal"/>
      <w:lvlText w:val="%7."/>
      <w:lvlJc w:val="left"/>
      <w:pPr>
        <w:ind w:left="3335" w:hanging="420"/>
      </w:pPr>
    </w:lvl>
    <w:lvl w:ilvl="7">
      <w:start w:val="1"/>
      <w:numFmt w:val="decimal"/>
      <w:lvlText w:val="(%8)"/>
      <w:lvlJc w:val="left"/>
      <w:pPr>
        <w:ind w:left="3755" w:hanging="420"/>
      </w:pPr>
    </w:lvl>
    <w:lvl w:ilvl="8">
      <w:start w:val="1"/>
      <w:numFmt w:val="decimal"/>
      <w:lvlText w:val="%9"/>
      <w:lvlJc w:val="left"/>
      <w:pPr>
        <w:ind w:left="4175" w:hanging="420"/>
      </w:pPr>
    </w:lvl>
  </w:abstractNum>
  <w:abstractNum w:abstractNumId="9" w15:restartNumberingAfterBreak="0">
    <w:nsid w:val="225E1B8D"/>
    <w:multiLevelType w:val="multilevel"/>
    <w:tmpl w:val="4B5A245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 w15:restartNumberingAfterBreak="0">
    <w:nsid w:val="253107B0"/>
    <w:multiLevelType w:val="multilevel"/>
    <w:tmpl w:val="540A5D14"/>
    <w:lvl w:ilvl="0">
      <w:start w:val="1"/>
      <w:numFmt w:val="decimal"/>
      <w:lvlText w:val="%1."/>
      <w:lvlJc w:val="left"/>
      <w:pPr>
        <w:ind w:left="1027" w:hanging="420"/>
      </w:pPr>
    </w:lvl>
    <w:lvl w:ilvl="1">
      <w:start w:val="1"/>
      <w:numFmt w:val="decimal"/>
      <w:lvlText w:val="(%2)"/>
      <w:lvlJc w:val="left"/>
      <w:pPr>
        <w:ind w:left="1447" w:hanging="420"/>
      </w:pPr>
    </w:lvl>
    <w:lvl w:ilvl="2">
      <w:start w:val="1"/>
      <w:numFmt w:val="decimal"/>
      <w:lvlText w:val="%3"/>
      <w:lvlJc w:val="left"/>
      <w:pPr>
        <w:ind w:left="1867" w:hanging="420"/>
      </w:pPr>
    </w:lvl>
    <w:lvl w:ilvl="3">
      <w:start w:val="1"/>
      <w:numFmt w:val="decimal"/>
      <w:lvlText w:val="%4."/>
      <w:lvlJc w:val="left"/>
      <w:pPr>
        <w:ind w:left="2287" w:hanging="420"/>
      </w:pPr>
    </w:lvl>
    <w:lvl w:ilvl="4">
      <w:start w:val="1"/>
      <w:numFmt w:val="decimal"/>
      <w:lvlText w:val="(%5)"/>
      <w:lvlJc w:val="left"/>
      <w:pPr>
        <w:ind w:left="2707" w:hanging="420"/>
      </w:pPr>
    </w:lvl>
    <w:lvl w:ilvl="5">
      <w:start w:val="1"/>
      <w:numFmt w:val="decimal"/>
      <w:lvlText w:val="%6"/>
      <w:lvlJc w:val="left"/>
      <w:pPr>
        <w:ind w:left="3127" w:hanging="420"/>
      </w:pPr>
    </w:lvl>
    <w:lvl w:ilvl="6">
      <w:start w:val="1"/>
      <w:numFmt w:val="decimal"/>
      <w:lvlText w:val="%7."/>
      <w:lvlJc w:val="left"/>
      <w:pPr>
        <w:ind w:left="3547" w:hanging="420"/>
      </w:pPr>
    </w:lvl>
    <w:lvl w:ilvl="7">
      <w:start w:val="1"/>
      <w:numFmt w:val="decimal"/>
      <w:lvlText w:val="(%8)"/>
      <w:lvlJc w:val="left"/>
      <w:pPr>
        <w:ind w:left="3967" w:hanging="420"/>
      </w:pPr>
    </w:lvl>
    <w:lvl w:ilvl="8">
      <w:start w:val="1"/>
      <w:numFmt w:val="decimal"/>
      <w:lvlText w:val="%9"/>
      <w:lvlJc w:val="left"/>
      <w:pPr>
        <w:ind w:left="4387" w:hanging="420"/>
      </w:pPr>
    </w:lvl>
  </w:abstractNum>
  <w:abstractNum w:abstractNumId="11" w15:restartNumberingAfterBreak="0">
    <w:nsid w:val="272A3803"/>
    <w:multiLevelType w:val="multilevel"/>
    <w:tmpl w:val="27C6518A"/>
    <w:lvl w:ilvl="0">
      <w:start w:val="1"/>
      <w:numFmt w:val="decimal"/>
      <w:lvlText w:val="第%1条"/>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 w15:restartNumberingAfterBreak="0">
    <w:nsid w:val="2B35587E"/>
    <w:multiLevelType w:val="multilevel"/>
    <w:tmpl w:val="4B7C41A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 w15:restartNumberingAfterBreak="0">
    <w:nsid w:val="2CA9056B"/>
    <w:multiLevelType w:val="multilevel"/>
    <w:tmpl w:val="1444DD8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15:restartNumberingAfterBreak="0">
    <w:nsid w:val="341F3D70"/>
    <w:multiLevelType w:val="multilevel"/>
    <w:tmpl w:val="7E9E11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5" w15:restartNumberingAfterBreak="0">
    <w:nsid w:val="35E379D3"/>
    <w:multiLevelType w:val="multilevel"/>
    <w:tmpl w:val="DE807C88"/>
    <w:lvl w:ilvl="0">
      <w:start w:val="1"/>
      <w:numFmt w:val="decimal"/>
      <w:lvlText w:val="%1"/>
      <w:lvlJc w:val="left"/>
      <w:pPr>
        <w:ind w:left="829" w:hanging="419"/>
      </w:pPr>
    </w:lvl>
    <w:lvl w:ilvl="1">
      <w:start w:val="1"/>
      <w:numFmt w:val="decimal"/>
      <w:lvlText w:val="(%2)"/>
      <w:lvlJc w:val="left"/>
      <w:pPr>
        <w:ind w:left="1249" w:hanging="420"/>
      </w:pPr>
    </w:lvl>
    <w:lvl w:ilvl="2">
      <w:start w:val="1"/>
      <w:numFmt w:val="decimal"/>
      <w:lvlText w:val="%3"/>
      <w:lvlJc w:val="left"/>
      <w:pPr>
        <w:ind w:left="1669" w:hanging="420"/>
      </w:pPr>
    </w:lvl>
    <w:lvl w:ilvl="3">
      <w:start w:val="1"/>
      <w:numFmt w:val="decimal"/>
      <w:lvlText w:val="%4."/>
      <w:lvlJc w:val="left"/>
      <w:pPr>
        <w:ind w:left="2089" w:hanging="420"/>
      </w:pPr>
    </w:lvl>
    <w:lvl w:ilvl="4">
      <w:start w:val="1"/>
      <w:numFmt w:val="decimal"/>
      <w:lvlText w:val="(%5)"/>
      <w:lvlJc w:val="left"/>
      <w:pPr>
        <w:ind w:left="2509" w:hanging="420"/>
      </w:pPr>
    </w:lvl>
    <w:lvl w:ilvl="5">
      <w:start w:val="1"/>
      <w:numFmt w:val="decimal"/>
      <w:lvlText w:val="%6"/>
      <w:lvlJc w:val="left"/>
      <w:pPr>
        <w:ind w:left="2929" w:hanging="420"/>
      </w:pPr>
    </w:lvl>
    <w:lvl w:ilvl="6">
      <w:start w:val="1"/>
      <w:numFmt w:val="decimal"/>
      <w:lvlText w:val="%7."/>
      <w:lvlJc w:val="left"/>
      <w:pPr>
        <w:ind w:left="3349" w:hanging="420"/>
      </w:pPr>
    </w:lvl>
    <w:lvl w:ilvl="7">
      <w:start w:val="1"/>
      <w:numFmt w:val="decimal"/>
      <w:lvlText w:val="(%8)"/>
      <w:lvlJc w:val="left"/>
      <w:pPr>
        <w:ind w:left="3769" w:hanging="420"/>
      </w:pPr>
    </w:lvl>
    <w:lvl w:ilvl="8">
      <w:start w:val="1"/>
      <w:numFmt w:val="decimal"/>
      <w:lvlText w:val="%9"/>
      <w:lvlJc w:val="left"/>
      <w:pPr>
        <w:ind w:left="4189" w:hanging="420"/>
      </w:pPr>
    </w:lvl>
  </w:abstractNum>
  <w:abstractNum w:abstractNumId="16" w15:restartNumberingAfterBreak="0">
    <w:nsid w:val="43B239E7"/>
    <w:multiLevelType w:val="multilevel"/>
    <w:tmpl w:val="2930953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7" w15:restartNumberingAfterBreak="0">
    <w:nsid w:val="49F86E0F"/>
    <w:multiLevelType w:val="multilevel"/>
    <w:tmpl w:val="188E8234"/>
    <w:lvl w:ilvl="0">
      <w:start w:val="1"/>
      <w:numFmt w:val="decimal"/>
      <w:lvlText w:val="%1."/>
      <w:lvlJc w:val="left"/>
      <w:pPr>
        <w:ind w:left="1027" w:hanging="420"/>
      </w:pPr>
    </w:lvl>
    <w:lvl w:ilvl="1">
      <w:start w:val="1"/>
      <w:numFmt w:val="decimal"/>
      <w:lvlText w:val="(%2)"/>
      <w:lvlJc w:val="left"/>
      <w:pPr>
        <w:ind w:left="1447" w:hanging="420"/>
      </w:pPr>
    </w:lvl>
    <w:lvl w:ilvl="2">
      <w:start w:val="1"/>
      <w:numFmt w:val="decimal"/>
      <w:lvlText w:val="%3"/>
      <w:lvlJc w:val="left"/>
      <w:pPr>
        <w:ind w:left="1867" w:hanging="420"/>
      </w:pPr>
    </w:lvl>
    <w:lvl w:ilvl="3">
      <w:start w:val="1"/>
      <w:numFmt w:val="decimal"/>
      <w:lvlText w:val="%4."/>
      <w:lvlJc w:val="left"/>
      <w:pPr>
        <w:ind w:left="2287" w:hanging="420"/>
      </w:pPr>
    </w:lvl>
    <w:lvl w:ilvl="4">
      <w:start w:val="1"/>
      <w:numFmt w:val="decimal"/>
      <w:lvlText w:val="(%5)"/>
      <w:lvlJc w:val="left"/>
      <w:pPr>
        <w:ind w:left="2707" w:hanging="420"/>
      </w:pPr>
    </w:lvl>
    <w:lvl w:ilvl="5">
      <w:start w:val="1"/>
      <w:numFmt w:val="decimal"/>
      <w:lvlText w:val="%6"/>
      <w:lvlJc w:val="left"/>
      <w:pPr>
        <w:ind w:left="3127" w:hanging="420"/>
      </w:pPr>
    </w:lvl>
    <w:lvl w:ilvl="6">
      <w:start w:val="1"/>
      <w:numFmt w:val="decimal"/>
      <w:lvlText w:val="%7."/>
      <w:lvlJc w:val="left"/>
      <w:pPr>
        <w:ind w:left="3547" w:hanging="420"/>
      </w:pPr>
    </w:lvl>
    <w:lvl w:ilvl="7">
      <w:start w:val="1"/>
      <w:numFmt w:val="decimal"/>
      <w:lvlText w:val="(%8)"/>
      <w:lvlJc w:val="left"/>
      <w:pPr>
        <w:ind w:left="3967" w:hanging="420"/>
      </w:pPr>
    </w:lvl>
    <w:lvl w:ilvl="8">
      <w:start w:val="1"/>
      <w:numFmt w:val="decimal"/>
      <w:lvlText w:val="%9"/>
      <w:lvlJc w:val="left"/>
      <w:pPr>
        <w:ind w:left="4387" w:hanging="420"/>
      </w:pPr>
    </w:lvl>
  </w:abstractNum>
  <w:abstractNum w:abstractNumId="18" w15:restartNumberingAfterBreak="0">
    <w:nsid w:val="4AC65C83"/>
    <w:multiLevelType w:val="multilevel"/>
    <w:tmpl w:val="91A8502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15:restartNumberingAfterBreak="0">
    <w:nsid w:val="5A4B3A95"/>
    <w:multiLevelType w:val="multilevel"/>
    <w:tmpl w:val="56CADAE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0" w15:restartNumberingAfterBreak="0">
    <w:nsid w:val="75B73075"/>
    <w:multiLevelType w:val="multilevel"/>
    <w:tmpl w:val="5B8EAC22"/>
    <w:lvl w:ilvl="0">
      <w:start w:val="1"/>
      <w:numFmt w:val="decimal"/>
      <w:lvlText w:val="%1."/>
      <w:lvlJc w:val="left"/>
      <w:pPr>
        <w:ind w:left="405" w:hanging="405"/>
      </w:pPr>
      <w:rPr>
        <w:rFonts w:ascii="Times" w:eastAsia="Times" w:hAnsi="Times" w:cs="Times"/>
        <w:b w:val="0"/>
        <w:i w:val="0"/>
        <w:smallCaps w:val="0"/>
        <w:strike w:val="0"/>
        <w:color w:val="000000"/>
        <w:shd w:val="clear" w:color="auto" w:fill="auto"/>
        <w:vertAlign w:val="baseline"/>
      </w:rPr>
    </w:lvl>
    <w:lvl w:ilvl="1">
      <w:start w:val="1"/>
      <w:numFmt w:val="decimal"/>
      <w:lvlText w:val="%2."/>
      <w:lvlJc w:val="left"/>
      <w:pPr>
        <w:ind w:left="817" w:hanging="675"/>
      </w:pPr>
      <w:rPr>
        <w:rFonts w:ascii="Times" w:eastAsia="Times" w:hAnsi="Times" w:cs="Times"/>
        <w:b w:val="0"/>
        <w:i w:val="0"/>
        <w:smallCaps w:val="0"/>
        <w:strike w:val="0"/>
        <w:color w:val="000000"/>
        <w:shd w:val="clear" w:color="auto" w:fill="auto"/>
        <w:vertAlign w:val="baseline"/>
      </w:rPr>
    </w:lvl>
    <w:lvl w:ilvl="2">
      <w:start w:val="1"/>
      <w:numFmt w:val="decimal"/>
      <w:lvlText w:val="%3."/>
      <w:lvlJc w:val="left"/>
      <w:pPr>
        <w:ind w:left="831" w:hanging="406"/>
      </w:pPr>
      <w:rPr>
        <w:rFonts w:ascii="Times" w:eastAsia="Times" w:hAnsi="Times" w:cs="Times"/>
        <w:b w:val="0"/>
        <w:i w:val="0"/>
        <w:smallCaps w:val="0"/>
        <w:strike w:val="0"/>
        <w:color w:val="000000"/>
        <w:shd w:val="clear" w:color="auto" w:fill="auto"/>
        <w:vertAlign w:val="baseline"/>
      </w:rPr>
    </w:lvl>
    <w:lvl w:ilvl="3">
      <w:start w:val="1"/>
      <w:numFmt w:val="decimal"/>
      <w:lvlText w:val="(%4)"/>
      <w:lvlJc w:val="left"/>
      <w:pPr>
        <w:ind w:left="709" w:hanging="424"/>
      </w:pPr>
      <w:rPr>
        <w:rFonts w:ascii="MS Mincho" w:eastAsia="MS Mincho" w:hAnsi="MS Mincho" w:cs="MS Mincho"/>
        <w:b w:val="0"/>
        <w:i w:val="0"/>
        <w:smallCaps w:val="0"/>
        <w:strike w:val="0"/>
        <w:color w:val="000000"/>
        <w:shd w:val="clear" w:color="auto" w:fill="auto"/>
        <w:vertAlign w:val="baseline"/>
      </w:rPr>
    </w:lvl>
    <w:lvl w:ilvl="4">
      <w:start w:val="1"/>
      <w:numFmt w:val="decimal"/>
      <w:lvlText w:val="(%4)%5."/>
      <w:lvlJc w:val="left"/>
      <w:pPr>
        <w:ind w:left="1984" w:hanging="850"/>
      </w:pPr>
      <w:rPr>
        <w:rFonts w:ascii="Times" w:eastAsia="Times" w:hAnsi="Times" w:cs="Times"/>
        <w:b w:val="0"/>
        <w:i w:val="0"/>
        <w:smallCaps w:val="0"/>
        <w:strike w:val="0"/>
        <w:color w:val="000000"/>
        <w:shd w:val="clear" w:color="auto" w:fill="auto"/>
        <w:vertAlign w:val="baseline"/>
      </w:rPr>
    </w:lvl>
    <w:lvl w:ilvl="5">
      <w:start w:val="1"/>
      <w:numFmt w:val="decimal"/>
      <w:lvlText w:val="(%4)%5.%6."/>
      <w:lvlJc w:val="left"/>
      <w:pPr>
        <w:ind w:left="2693" w:hanging="1134"/>
      </w:pPr>
      <w:rPr>
        <w:rFonts w:ascii="Times" w:eastAsia="Times" w:hAnsi="Times" w:cs="Times"/>
        <w:b w:val="0"/>
        <w:i w:val="0"/>
        <w:smallCaps w:val="0"/>
        <w:strike w:val="0"/>
        <w:color w:val="000000"/>
        <w:shd w:val="clear" w:color="auto" w:fill="auto"/>
        <w:vertAlign w:val="baseline"/>
      </w:rPr>
    </w:lvl>
    <w:lvl w:ilvl="6">
      <w:start w:val="1"/>
      <w:numFmt w:val="decimal"/>
      <w:lvlText w:val="(%4)%5.%6.%7."/>
      <w:lvlJc w:val="left"/>
      <w:pPr>
        <w:ind w:left="3260" w:hanging="1276"/>
      </w:pPr>
      <w:rPr>
        <w:rFonts w:ascii="Times" w:eastAsia="Times" w:hAnsi="Times" w:cs="Times"/>
        <w:b w:val="0"/>
        <w:i w:val="0"/>
        <w:smallCaps w:val="0"/>
        <w:strike w:val="0"/>
        <w:color w:val="000000"/>
        <w:shd w:val="clear" w:color="auto" w:fill="auto"/>
        <w:vertAlign w:val="baseline"/>
      </w:rPr>
    </w:lvl>
    <w:lvl w:ilvl="7">
      <w:start w:val="1"/>
      <w:numFmt w:val="decimal"/>
      <w:lvlText w:val="(%4)%5.%6.%7.%8."/>
      <w:lvlJc w:val="left"/>
      <w:pPr>
        <w:ind w:left="3827" w:hanging="1418"/>
      </w:pPr>
      <w:rPr>
        <w:rFonts w:ascii="Times" w:eastAsia="Times" w:hAnsi="Times" w:cs="Times"/>
        <w:b w:val="0"/>
        <w:i w:val="0"/>
        <w:smallCaps w:val="0"/>
        <w:strike w:val="0"/>
        <w:color w:val="000000"/>
        <w:shd w:val="clear" w:color="auto" w:fill="auto"/>
        <w:vertAlign w:val="baseline"/>
      </w:rPr>
    </w:lvl>
    <w:lvl w:ilvl="8">
      <w:start w:val="1"/>
      <w:numFmt w:val="decimal"/>
      <w:lvlText w:val="(%4)%5.%6.%7.%8.%9."/>
      <w:lvlJc w:val="left"/>
      <w:pPr>
        <w:ind w:left="4535" w:hanging="1700"/>
      </w:pPr>
      <w:rPr>
        <w:rFonts w:ascii="Times" w:eastAsia="Times" w:hAnsi="Times" w:cs="Times"/>
        <w:b w:val="0"/>
        <w:i w:val="0"/>
        <w:smallCaps w:val="0"/>
        <w:strike w:val="0"/>
        <w:color w:val="000000"/>
        <w:shd w:val="clear" w:color="auto" w:fill="auto"/>
        <w:vertAlign w:val="baseline"/>
      </w:rPr>
    </w:lvl>
  </w:abstractNum>
  <w:abstractNum w:abstractNumId="21" w15:restartNumberingAfterBreak="0">
    <w:nsid w:val="780F1840"/>
    <w:multiLevelType w:val="multilevel"/>
    <w:tmpl w:val="1556FE7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1520659258">
    <w:abstractNumId w:val="18"/>
  </w:num>
  <w:num w:numId="2" w16cid:durableId="1352994019">
    <w:abstractNumId w:val="16"/>
  </w:num>
  <w:num w:numId="3" w16cid:durableId="21902943">
    <w:abstractNumId w:val="8"/>
  </w:num>
  <w:num w:numId="4" w16cid:durableId="810755751">
    <w:abstractNumId w:val="15"/>
  </w:num>
  <w:num w:numId="5" w16cid:durableId="1340817467">
    <w:abstractNumId w:val="14"/>
  </w:num>
  <w:num w:numId="6" w16cid:durableId="1146315654">
    <w:abstractNumId w:val="1"/>
  </w:num>
  <w:num w:numId="7" w16cid:durableId="948971374">
    <w:abstractNumId w:val="9"/>
  </w:num>
  <w:num w:numId="8" w16cid:durableId="1200052232">
    <w:abstractNumId w:val="5"/>
  </w:num>
  <w:num w:numId="9" w16cid:durableId="2022313142">
    <w:abstractNumId w:val="10"/>
  </w:num>
  <w:num w:numId="10" w16cid:durableId="281041504">
    <w:abstractNumId w:val="6"/>
  </w:num>
  <w:num w:numId="11" w16cid:durableId="537006722">
    <w:abstractNumId w:val="13"/>
  </w:num>
  <w:num w:numId="12" w16cid:durableId="1727877828">
    <w:abstractNumId w:val="12"/>
  </w:num>
  <w:num w:numId="13" w16cid:durableId="1335835090">
    <w:abstractNumId w:val="11"/>
  </w:num>
  <w:num w:numId="14" w16cid:durableId="178081560">
    <w:abstractNumId w:val="19"/>
  </w:num>
  <w:num w:numId="15" w16cid:durableId="1666662998">
    <w:abstractNumId w:val="3"/>
  </w:num>
  <w:num w:numId="16" w16cid:durableId="613830408">
    <w:abstractNumId w:val="2"/>
  </w:num>
  <w:num w:numId="17" w16cid:durableId="1088577252">
    <w:abstractNumId w:val="20"/>
  </w:num>
  <w:num w:numId="18" w16cid:durableId="394665084">
    <w:abstractNumId w:val="4"/>
  </w:num>
  <w:num w:numId="19" w16cid:durableId="1867674283">
    <w:abstractNumId w:val="17"/>
  </w:num>
  <w:num w:numId="20" w16cid:durableId="542793611">
    <w:abstractNumId w:val="0"/>
  </w:num>
  <w:num w:numId="21" w16cid:durableId="624967373">
    <w:abstractNumId w:val="21"/>
  </w:num>
  <w:num w:numId="22" w16cid:durableId="4297872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CCF"/>
    <w:rsid w:val="00380F52"/>
    <w:rsid w:val="003E6D16"/>
    <w:rsid w:val="005E0AC0"/>
    <w:rsid w:val="00785316"/>
    <w:rsid w:val="008165AA"/>
    <w:rsid w:val="008B2659"/>
    <w:rsid w:val="008E659E"/>
    <w:rsid w:val="00936CFC"/>
    <w:rsid w:val="009E2CCF"/>
    <w:rsid w:val="00A86A09"/>
    <w:rsid w:val="00B27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1600FD"/>
  <w15:docId w15:val="{FA989A33-18A0-4052-A2CA-F9D7F6D7C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omine" w:eastAsiaTheme="minorEastAsia" w:hAnsi="Domine" w:cs="Domine"/>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A88"/>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11A88"/>
    <w:rPr>
      <w:rFonts w:ascii="MS Mincho" w:eastAsia="MS Mincho"/>
      <w:sz w:val="18"/>
      <w:szCs w:val="18"/>
    </w:rPr>
  </w:style>
  <w:style w:type="character" w:customStyle="1" w:styleId="BalloonTextChar">
    <w:name w:val="Balloon Text Char"/>
    <w:basedOn w:val="DefaultParagraphFont"/>
    <w:link w:val="BalloonText"/>
    <w:uiPriority w:val="99"/>
    <w:semiHidden/>
    <w:rsid w:val="00C11A88"/>
    <w:rPr>
      <w:rFonts w:ascii="MS Mincho" w:eastAsia="MS Mincho"/>
      <w:sz w:val="18"/>
      <w:szCs w:val="18"/>
    </w:rPr>
  </w:style>
  <w:style w:type="paragraph" w:styleId="Header">
    <w:name w:val="header"/>
    <w:basedOn w:val="Normal"/>
    <w:link w:val="HeaderChar"/>
    <w:uiPriority w:val="99"/>
    <w:unhideWhenUsed/>
    <w:rsid w:val="00C11A88"/>
    <w:pPr>
      <w:tabs>
        <w:tab w:val="center" w:pos="4252"/>
        <w:tab w:val="right" w:pos="8504"/>
      </w:tabs>
      <w:snapToGrid w:val="0"/>
    </w:pPr>
  </w:style>
  <w:style w:type="character" w:customStyle="1" w:styleId="HeaderChar">
    <w:name w:val="Header Char"/>
    <w:basedOn w:val="DefaultParagraphFont"/>
    <w:link w:val="Header"/>
    <w:uiPriority w:val="99"/>
    <w:rsid w:val="00C11A88"/>
    <w:rPr>
      <w:rFonts w:ascii="Domine" w:hAnsi="Domine" w:cs="Domine"/>
      <w:color w:val="000000"/>
      <w:kern w:val="0"/>
      <w:sz w:val="20"/>
      <w:szCs w:val="20"/>
    </w:rPr>
  </w:style>
  <w:style w:type="paragraph" w:styleId="Footer">
    <w:name w:val="footer"/>
    <w:basedOn w:val="Normal"/>
    <w:link w:val="FooterChar"/>
    <w:uiPriority w:val="99"/>
    <w:unhideWhenUsed/>
    <w:rsid w:val="00C11A88"/>
    <w:pPr>
      <w:tabs>
        <w:tab w:val="center" w:pos="4252"/>
        <w:tab w:val="right" w:pos="8504"/>
      </w:tabs>
      <w:snapToGrid w:val="0"/>
    </w:pPr>
  </w:style>
  <w:style w:type="character" w:customStyle="1" w:styleId="FooterChar">
    <w:name w:val="Footer Char"/>
    <w:basedOn w:val="DefaultParagraphFont"/>
    <w:link w:val="Footer"/>
    <w:uiPriority w:val="99"/>
    <w:rsid w:val="00C11A88"/>
    <w:rPr>
      <w:rFonts w:ascii="Domine" w:hAnsi="Domine" w:cs="Domine"/>
      <w:color w:val="000000"/>
      <w:kern w:val="0"/>
      <w:sz w:val="20"/>
      <w:szCs w:val="20"/>
    </w:rPr>
  </w:style>
  <w:style w:type="character" w:styleId="CommentReference">
    <w:name w:val="annotation reference"/>
    <w:basedOn w:val="DefaultParagraphFont"/>
    <w:uiPriority w:val="99"/>
    <w:semiHidden/>
    <w:unhideWhenUsed/>
    <w:rsid w:val="00C11A88"/>
    <w:rPr>
      <w:sz w:val="18"/>
      <w:szCs w:val="18"/>
    </w:rPr>
  </w:style>
  <w:style w:type="paragraph" w:styleId="CommentText">
    <w:name w:val="annotation text"/>
    <w:basedOn w:val="Normal"/>
    <w:link w:val="CommentTextChar"/>
    <w:uiPriority w:val="99"/>
    <w:unhideWhenUsed/>
    <w:rsid w:val="00C11A88"/>
    <w:pPr>
      <w:jc w:val="left"/>
    </w:pPr>
  </w:style>
  <w:style w:type="character" w:customStyle="1" w:styleId="CommentTextChar">
    <w:name w:val="Comment Text Char"/>
    <w:basedOn w:val="DefaultParagraphFont"/>
    <w:link w:val="CommentText"/>
    <w:uiPriority w:val="99"/>
    <w:rsid w:val="00C11A88"/>
    <w:rPr>
      <w:rFonts w:ascii="Domine" w:hAnsi="Domine" w:cs="Domine"/>
      <w:color w:val="000000"/>
      <w:kern w:val="0"/>
      <w:sz w:val="20"/>
      <w:szCs w:val="20"/>
    </w:rPr>
  </w:style>
  <w:style w:type="paragraph" w:styleId="ListParagraph">
    <w:name w:val="List Paragraph"/>
    <w:basedOn w:val="Normal"/>
    <w:qFormat/>
    <w:rsid w:val="00A070B2"/>
    <w:pPr>
      <w:ind w:leftChars="400" w:left="840"/>
    </w:pPr>
  </w:style>
  <w:style w:type="numbering" w:customStyle="1" w:styleId="1">
    <w:name w:val="読み込んだスタイル 1"/>
    <w:rsid w:val="001F6340"/>
  </w:style>
  <w:style w:type="paragraph" w:styleId="CommentSubject">
    <w:name w:val="annotation subject"/>
    <w:basedOn w:val="CommentText"/>
    <w:next w:val="CommentText"/>
    <w:link w:val="CommentSubjectChar"/>
    <w:uiPriority w:val="99"/>
    <w:semiHidden/>
    <w:unhideWhenUsed/>
    <w:rsid w:val="00B96C63"/>
    <w:rPr>
      <w:b/>
      <w:bCs/>
    </w:rPr>
  </w:style>
  <w:style w:type="character" w:customStyle="1" w:styleId="CommentSubjectChar">
    <w:name w:val="Comment Subject Char"/>
    <w:basedOn w:val="CommentTextChar"/>
    <w:link w:val="CommentSubject"/>
    <w:uiPriority w:val="99"/>
    <w:semiHidden/>
    <w:rsid w:val="00B96C63"/>
    <w:rPr>
      <w:rFonts w:ascii="Domine" w:hAnsi="Domine" w:cs="Domine"/>
      <w:b/>
      <w:bCs/>
      <w:color w:val="000000"/>
      <w:kern w:val="0"/>
      <w:sz w:val="20"/>
      <w:szCs w:val="20"/>
    </w:rPr>
  </w:style>
  <w:style w:type="paragraph" w:styleId="Revision">
    <w:name w:val="Revision"/>
    <w:hidden/>
    <w:uiPriority w:val="99"/>
    <w:semiHidden/>
    <w:rsid w:val="00B162AC"/>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200527">
      <w:bodyDiv w:val="1"/>
      <w:marLeft w:val="0"/>
      <w:marRight w:val="0"/>
      <w:marTop w:val="0"/>
      <w:marBottom w:val="0"/>
      <w:divBdr>
        <w:top w:val="none" w:sz="0" w:space="0" w:color="auto"/>
        <w:left w:val="none" w:sz="0" w:space="0" w:color="auto"/>
        <w:bottom w:val="none" w:sz="0" w:space="0" w:color="auto"/>
        <w:right w:val="none" w:sz="0" w:space="0" w:color="auto"/>
      </w:divBdr>
    </w:div>
    <w:div w:id="2036883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DwB0KuLAkS/+gVN0772L+Wdww==">CgMxLjAyCGguZ2pkZ3hzOAByITFhSlJ4dzJ1ZzlGemhuM1JMbGVDbGJIQUZ6enVvQmw1Yg==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964</Words>
  <Characters>5500</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Hitokuse-legal</dc:creator>
  <cp:lastModifiedBy>Mee</cp:lastModifiedBy>
  <cp:revision>5</cp:revision>
  <dcterms:created xsi:type="dcterms:W3CDTF">2023-09-14T00:36:00Z</dcterms:created>
  <dcterms:modified xsi:type="dcterms:W3CDTF">2025-02-26T09:45:00Z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a2540be1090a80ed2cc4eab60f0cd49e168ceb52bd3b6959e46fea78dcd96e79</vt:lpwstr>
  </property>
</Properties>
</file>